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B191" w14:textId="77777777" w:rsidR="00DB60E7" w:rsidRPr="0032271C" w:rsidRDefault="00DB60E7" w:rsidP="00AB16E6">
      <w:pPr>
        <w:spacing w:line="276" w:lineRule="auto"/>
        <w:jc w:val="both"/>
        <w:rPr>
          <w:rFonts w:asciiTheme="minorHAnsi" w:hAnsiTheme="minorHAnsi" w:cstheme="minorHAnsi"/>
          <w:b/>
          <w:color w:val="000000"/>
          <w:sz w:val="28"/>
          <w:szCs w:val="28"/>
        </w:rPr>
      </w:pPr>
    </w:p>
    <w:p w14:paraId="0701D634" w14:textId="77777777" w:rsidR="00DB60E7" w:rsidRPr="0032271C" w:rsidRDefault="00F70534" w:rsidP="00733473">
      <w:pPr>
        <w:spacing w:line="276" w:lineRule="auto"/>
        <w:jc w:val="center"/>
        <w:rPr>
          <w:rFonts w:asciiTheme="minorHAnsi" w:hAnsiTheme="minorHAnsi" w:cstheme="minorHAnsi"/>
          <w:b/>
          <w:color w:val="000000"/>
          <w:sz w:val="28"/>
          <w:szCs w:val="28"/>
        </w:rPr>
      </w:pPr>
      <w:r w:rsidRPr="0032271C">
        <w:rPr>
          <w:rFonts w:asciiTheme="minorHAnsi" w:hAnsiTheme="minorHAnsi" w:cstheme="minorHAnsi"/>
          <w:b/>
          <w:noProof/>
          <w:color w:val="000000"/>
          <w:sz w:val="28"/>
          <w:szCs w:val="28"/>
        </w:rPr>
        <w:drawing>
          <wp:inline distT="0" distB="0" distL="0" distR="0" wp14:anchorId="2E1D4759" wp14:editId="3446DF13">
            <wp:extent cx="2324100" cy="2276475"/>
            <wp:effectExtent l="0" t="0" r="0" b="9525"/>
            <wp:docPr id="3" name="Picture 3"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ffolk Cricket logo -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4100" cy="2276475"/>
                    </a:xfrm>
                    <a:prstGeom prst="rect">
                      <a:avLst/>
                    </a:prstGeom>
                  </pic:spPr>
                </pic:pic>
              </a:graphicData>
            </a:graphic>
          </wp:inline>
        </w:drawing>
      </w:r>
    </w:p>
    <w:p w14:paraId="6C834A27"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03C09C07"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0F2E74B7"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04403E7E" w14:textId="77777777" w:rsidR="00DB60E7" w:rsidRPr="0032271C" w:rsidRDefault="00DB60E7" w:rsidP="00733473">
      <w:pPr>
        <w:spacing w:line="276" w:lineRule="auto"/>
        <w:jc w:val="center"/>
        <w:rPr>
          <w:rFonts w:asciiTheme="minorHAnsi" w:hAnsiTheme="minorHAnsi" w:cstheme="minorHAnsi"/>
          <w:b/>
          <w:color w:val="000000"/>
          <w:sz w:val="28"/>
          <w:szCs w:val="28"/>
        </w:rPr>
      </w:pPr>
    </w:p>
    <w:p w14:paraId="292C9738" w14:textId="7C85793E" w:rsidR="00DB60E7" w:rsidRPr="0032271C" w:rsidRDefault="00DB60E7" w:rsidP="00733473">
      <w:pPr>
        <w:spacing w:line="276" w:lineRule="auto"/>
        <w:jc w:val="center"/>
        <w:rPr>
          <w:rFonts w:asciiTheme="minorHAnsi" w:hAnsiTheme="minorHAnsi" w:cstheme="minorHAnsi"/>
          <w:b/>
          <w:color w:val="000000"/>
          <w:sz w:val="48"/>
          <w:szCs w:val="48"/>
        </w:rPr>
      </w:pPr>
      <w:r w:rsidRPr="0032271C">
        <w:rPr>
          <w:rFonts w:asciiTheme="minorHAnsi" w:hAnsiTheme="minorHAnsi" w:cstheme="minorHAnsi"/>
          <w:b/>
          <w:color w:val="000000"/>
          <w:sz w:val="48"/>
          <w:szCs w:val="48"/>
        </w:rPr>
        <w:t>SUFFOLK</w:t>
      </w:r>
      <w:r w:rsidR="00F70534" w:rsidRPr="0032271C">
        <w:rPr>
          <w:rFonts w:asciiTheme="minorHAnsi" w:hAnsiTheme="minorHAnsi" w:cstheme="minorHAnsi"/>
          <w:b/>
          <w:color w:val="000000"/>
          <w:sz w:val="48"/>
          <w:szCs w:val="48"/>
        </w:rPr>
        <w:t xml:space="preserve"> CRICKET</w:t>
      </w:r>
      <w:r w:rsidRPr="0032271C">
        <w:rPr>
          <w:rFonts w:asciiTheme="minorHAnsi" w:hAnsiTheme="minorHAnsi" w:cstheme="minorHAnsi"/>
          <w:b/>
          <w:color w:val="000000"/>
          <w:sz w:val="48"/>
          <w:szCs w:val="48"/>
        </w:rPr>
        <w:t xml:space="preserve"> </w:t>
      </w:r>
      <w:r w:rsidR="00752A53">
        <w:rPr>
          <w:rFonts w:asciiTheme="minorHAnsi" w:hAnsiTheme="minorHAnsi" w:cstheme="minorHAnsi"/>
          <w:b/>
          <w:color w:val="000000"/>
          <w:sz w:val="48"/>
          <w:szCs w:val="48"/>
        </w:rPr>
        <w:t>LIMITED</w:t>
      </w:r>
    </w:p>
    <w:p w14:paraId="2EB21896" w14:textId="161656C3" w:rsidR="00DB60E7" w:rsidRPr="0032271C" w:rsidRDefault="00DB60E7" w:rsidP="00733473">
      <w:pPr>
        <w:spacing w:line="276" w:lineRule="auto"/>
        <w:jc w:val="center"/>
        <w:rPr>
          <w:rFonts w:asciiTheme="minorHAnsi" w:hAnsiTheme="minorHAnsi" w:cstheme="minorHAnsi"/>
          <w:color w:val="000000"/>
          <w:sz w:val="48"/>
          <w:szCs w:val="48"/>
        </w:rPr>
      </w:pPr>
    </w:p>
    <w:p w14:paraId="0165F2C9" w14:textId="77777777" w:rsidR="00DB60E7" w:rsidRDefault="00DB60E7" w:rsidP="00733473">
      <w:pPr>
        <w:spacing w:line="276" w:lineRule="auto"/>
        <w:jc w:val="center"/>
        <w:rPr>
          <w:rFonts w:asciiTheme="minorHAnsi" w:hAnsiTheme="minorHAnsi" w:cstheme="minorHAnsi"/>
          <w:b/>
          <w:color w:val="000000"/>
          <w:sz w:val="48"/>
          <w:szCs w:val="48"/>
        </w:rPr>
      </w:pPr>
      <w:r w:rsidRPr="0032271C">
        <w:rPr>
          <w:rFonts w:asciiTheme="minorHAnsi" w:hAnsiTheme="minorHAnsi" w:cstheme="minorHAnsi"/>
          <w:b/>
          <w:color w:val="000000"/>
          <w:sz w:val="48"/>
          <w:szCs w:val="48"/>
        </w:rPr>
        <w:t>CANDIDATE BRIEFING and RECRUITMENT PACK</w:t>
      </w:r>
    </w:p>
    <w:p w14:paraId="6C3F2A22" w14:textId="49498B2D" w:rsidR="00974CF3" w:rsidRPr="0032271C" w:rsidRDefault="00974CF3" w:rsidP="00733473">
      <w:pPr>
        <w:spacing w:line="276" w:lineRule="auto"/>
        <w:jc w:val="center"/>
        <w:rPr>
          <w:rFonts w:asciiTheme="minorHAnsi" w:hAnsiTheme="minorHAnsi" w:cstheme="minorHAnsi"/>
          <w:b/>
          <w:color w:val="000000"/>
          <w:sz w:val="48"/>
          <w:szCs w:val="48"/>
        </w:rPr>
      </w:pPr>
      <w:r>
        <w:rPr>
          <w:rFonts w:asciiTheme="minorHAnsi" w:hAnsiTheme="minorHAnsi" w:cstheme="minorHAnsi"/>
          <w:b/>
          <w:color w:val="000000"/>
          <w:sz w:val="48"/>
          <w:szCs w:val="48"/>
        </w:rPr>
        <w:t>Fundraising and Marcomms Officer</w:t>
      </w:r>
    </w:p>
    <w:p w14:paraId="3F1FB6A7" w14:textId="3AFE73BA" w:rsidR="00DB60E7" w:rsidRDefault="00B94AEB" w:rsidP="00AB16E6">
      <w:pPr>
        <w:jc w:val="both"/>
        <w:rPr>
          <w:rFonts w:asciiTheme="minorHAnsi" w:hAnsiTheme="minorHAnsi" w:cstheme="minorHAnsi"/>
          <w:b/>
          <w:color w:val="000000"/>
          <w:sz w:val="28"/>
          <w:szCs w:val="28"/>
        </w:rPr>
      </w:pPr>
      <w:r>
        <w:rPr>
          <w:noProof/>
        </w:rPr>
        <w:drawing>
          <wp:anchor distT="0" distB="0" distL="114300" distR="114300" simplePos="0" relativeHeight="251658240" behindDoc="0" locked="0" layoutInCell="1" allowOverlap="1" wp14:anchorId="4EAA7133" wp14:editId="045D5227">
            <wp:simplePos x="0" y="0"/>
            <wp:positionH relativeFrom="column">
              <wp:posOffset>935990</wp:posOffset>
            </wp:positionH>
            <wp:positionV relativeFrom="paragraph">
              <wp:posOffset>792480</wp:posOffset>
            </wp:positionV>
            <wp:extent cx="4762500" cy="3009900"/>
            <wp:effectExtent l="0" t="0" r="0" b="0"/>
            <wp:wrapNone/>
            <wp:docPr id="2" name="Picture 1" descr="A group of kids playing cri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kids playing cricke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009900"/>
                    </a:xfrm>
                    <a:prstGeom prst="rect">
                      <a:avLst/>
                    </a:prstGeom>
                    <a:noFill/>
                    <a:ln>
                      <a:noFill/>
                    </a:ln>
                  </pic:spPr>
                </pic:pic>
              </a:graphicData>
            </a:graphic>
            <wp14:sizeRelV relativeFrom="margin">
              <wp14:pctHeight>0</wp14:pctHeight>
            </wp14:sizeRelV>
          </wp:anchor>
        </w:drawing>
      </w:r>
      <w:r w:rsidR="00DB60E7" w:rsidRPr="0032271C">
        <w:rPr>
          <w:rFonts w:asciiTheme="minorHAnsi" w:hAnsiTheme="minorHAnsi" w:cstheme="minorHAnsi"/>
          <w:b/>
          <w:color w:val="000000"/>
          <w:sz w:val="28"/>
          <w:szCs w:val="28"/>
        </w:rPr>
        <w:br w:type="page"/>
      </w:r>
    </w:p>
    <w:p w14:paraId="40DE1CAA" w14:textId="3CBA8F15" w:rsidR="00B94AEB" w:rsidRPr="0032271C" w:rsidRDefault="00B94AEB" w:rsidP="00AB16E6">
      <w:pPr>
        <w:jc w:val="both"/>
        <w:rPr>
          <w:rFonts w:asciiTheme="minorHAnsi" w:hAnsiTheme="minorHAnsi" w:cstheme="minorHAnsi"/>
          <w:b/>
          <w:color w:val="000000"/>
          <w:sz w:val="28"/>
          <w:szCs w:val="28"/>
        </w:rPr>
      </w:pPr>
    </w:p>
    <w:p w14:paraId="3EAEEFE6" w14:textId="77777777" w:rsidR="00923949" w:rsidRPr="0032271C" w:rsidRDefault="00923949" w:rsidP="00AB16E6">
      <w:pPr>
        <w:tabs>
          <w:tab w:val="right" w:pos="9356"/>
        </w:tabs>
        <w:jc w:val="both"/>
        <w:rPr>
          <w:rFonts w:asciiTheme="minorHAnsi" w:hAnsiTheme="minorHAnsi" w:cstheme="minorHAnsi"/>
          <w:b/>
          <w:color w:val="000000"/>
          <w:sz w:val="28"/>
          <w:szCs w:val="28"/>
        </w:rPr>
      </w:pPr>
    </w:p>
    <w:p w14:paraId="58361794" w14:textId="77777777" w:rsidR="00061612" w:rsidRPr="0032271C" w:rsidRDefault="00061612" w:rsidP="00AB16E6">
      <w:pPr>
        <w:tabs>
          <w:tab w:val="right" w:pos="9356"/>
        </w:tabs>
        <w:jc w:val="both"/>
        <w:rPr>
          <w:rFonts w:asciiTheme="minorHAnsi" w:hAnsiTheme="minorHAnsi" w:cstheme="minorHAnsi"/>
          <w:color w:val="000000"/>
          <w:sz w:val="24"/>
        </w:rPr>
      </w:pPr>
    </w:p>
    <w:p w14:paraId="2E337E7B" w14:textId="77777777" w:rsidR="00923949" w:rsidRPr="0032271C" w:rsidRDefault="00923949" w:rsidP="00AB16E6">
      <w:pPr>
        <w:tabs>
          <w:tab w:val="right" w:pos="9356"/>
        </w:tabs>
        <w:jc w:val="both"/>
        <w:rPr>
          <w:rFonts w:asciiTheme="minorHAnsi" w:hAnsiTheme="minorHAnsi" w:cstheme="minorHAnsi"/>
          <w:color w:val="000000"/>
          <w:sz w:val="24"/>
        </w:rPr>
      </w:pPr>
    </w:p>
    <w:p w14:paraId="0887F5E0" w14:textId="77777777" w:rsidR="00923949" w:rsidRPr="0032271C" w:rsidRDefault="00923949" w:rsidP="00AB16E6">
      <w:pPr>
        <w:tabs>
          <w:tab w:val="right" w:pos="9356"/>
        </w:tabs>
        <w:jc w:val="both"/>
        <w:rPr>
          <w:rFonts w:asciiTheme="minorHAnsi" w:hAnsiTheme="minorHAnsi" w:cstheme="minorHAnsi"/>
          <w:color w:val="000000"/>
          <w:sz w:val="24"/>
        </w:rPr>
      </w:pPr>
    </w:p>
    <w:p w14:paraId="62F046E6" w14:textId="77777777" w:rsidR="00923949" w:rsidRPr="0032271C" w:rsidRDefault="00923949" w:rsidP="00AB16E6">
      <w:pPr>
        <w:tabs>
          <w:tab w:val="right" w:pos="9356"/>
        </w:tabs>
        <w:jc w:val="both"/>
        <w:rPr>
          <w:rFonts w:asciiTheme="minorHAnsi" w:hAnsiTheme="minorHAnsi" w:cstheme="minorHAnsi"/>
          <w:color w:val="000000"/>
          <w:sz w:val="24"/>
        </w:rPr>
      </w:pPr>
    </w:p>
    <w:p w14:paraId="4028BFFC" w14:textId="5CD7031A" w:rsidR="00923949" w:rsidRPr="0032271C" w:rsidRDefault="00923949" w:rsidP="00AB16E6">
      <w:pPr>
        <w:tabs>
          <w:tab w:val="right" w:pos="9356"/>
        </w:tabs>
        <w:jc w:val="both"/>
        <w:rPr>
          <w:rFonts w:asciiTheme="minorHAnsi" w:hAnsiTheme="minorHAnsi" w:cstheme="minorHAnsi"/>
          <w:b/>
          <w:color w:val="000000"/>
          <w:sz w:val="28"/>
          <w:szCs w:val="28"/>
        </w:rPr>
      </w:pPr>
      <w:r w:rsidRPr="0032271C">
        <w:rPr>
          <w:rFonts w:asciiTheme="minorHAnsi" w:hAnsiTheme="minorHAnsi" w:cstheme="minorHAnsi"/>
          <w:b/>
          <w:color w:val="000000"/>
          <w:sz w:val="28"/>
          <w:szCs w:val="28"/>
        </w:rPr>
        <w:t>Contents</w:t>
      </w:r>
    </w:p>
    <w:p w14:paraId="765A003C" w14:textId="4DA14EE5" w:rsidR="00923949" w:rsidRPr="0032271C" w:rsidRDefault="00923949" w:rsidP="00AB16E6">
      <w:pPr>
        <w:tabs>
          <w:tab w:val="right" w:pos="9356"/>
        </w:tabs>
        <w:jc w:val="both"/>
        <w:rPr>
          <w:rFonts w:asciiTheme="minorHAnsi" w:hAnsiTheme="minorHAnsi" w:cstheme="minorHAnsi"/>
          <w:color w:val="000000"/>
          <w:sz w:val="24"/>
        </w:rPr>
      </w:pPr>
    </w:p>
    <w:p w14:paraId="75C7E7E4" w14:textId="02EA6C8F" w:rsidR="00923949" w:rsidRPr="00733473" w:rsidRDefault="00923949"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About Suffolk</w:t>
      </w:r>
      <w:r w:rsidR="00F70534" w:rsidRPr="00733473">
        <w:rPr>
          <w:rFonts w:asciiTheme="minorHAnsi" w:hAnsiTheme="minorHAnsi" w:cstheme="minorHAnsi"/>
          <w:sz w:val="24"/>
        </w:rPr>
        <w:t xml:space="preserve"> Cricket </w:t>
      </w:r>
      <w:r w:rsidR="00752A53">
        <w:rPr>
          <w:rFonts w:asciiTheme="minorHAnsi" w:hAnsiTheme="minorHAnsi" w:cstheme="minorHAnsi"/>
          <w:sz w:val="24"/>
        </w:rPr>
        <w:t>Limited</w:t>
      </w:r>
      <w:r w:rsidRPr="00733473">
        <w:rPr>
          <w:rFonts w:asciiTheme="minorHAnsi" w:hAnsiTheme="minorHAnsi" w:cstheme="minorHAnsi"/>
          <w:sz w:val="24"/>
        </w:rPr>
        <w:tab/>
      </w:r>
      <w:r w:rsidR="000207F1">
        <w:rPr>
          <w:rFonts w:asciiTheme="minorHAnsi" w:hAnsiTheme="minorHAnsi" w:cstheme="minorHAnsi"/>
          <w:sz w:val="24"/>
        </w:rPr>
        <w:t>3</w:t>
      </w:r>
    </w:p>
    <w:p w14:paraId="11181DD3" w14:textId="77777777" w:rsidR="00923949" w:rsidRPr="00733473" w:rsidRDefault="00923949" w:rsidP="00AB16E6">
      <w:pPr>
        <w:tabs>
          <w:tab w:val="right" w:pos="9356"/>
        </w:tabs>
        <w:jc w:val="both"/>
        <w:rPr>
          <w:rFonts w:asciiTheme="minorHAnsi" w:hAnsiTheme="minorHAnsi" w:cstheme="minorHAnsi"/>
          <w:sz w:val="24"/>
        </w:rPr>
      </w:pPr>
    </w:p>
    <w:p w14:paraId="653CF534" w14:textId="5DF6A45E" w:rsidR="00923949" w:rsidRPr="00733473" w:rsidRDefault="00645943"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The Opportunity</w:t>
      </w:r>
      <w:r w:rsidR="00923949" w:rsidRPr="00733473">
        <w:rPr>
          <w:rFonts w:asciiTheme="minorHAnsi" w:hAnsiTheme="minorHAnsi" w:cstheme="minorHAnsi"/>
          <w:sz w:val="24"/>
        </w:rPr>
        <w:tab/>
      </w:r>
      <w:r w:rsidR="000207F1">
        <w:rPr>
          <w:rFonts w:asciiTheme="minorHAnsi" w:hAnsiTheme="minorHAnsi" w:cstheme="minorHAnsi"/>
          <w:sz w:val="24"/>
        </w:rPr>
        <w:t>4</w:t>
      </w:r>
    </w:p>
    <w:p w14:paraId="6E97A5A7" w14:textId="77777777" w:rsidR="00923949" w:rsidRPr="00733473" w:rsidRDefault="00923949" w:rsidP="00AB16E6">
      <w:pPr>
        <w:tabs>
          <w:tab w:val="right" w:pos="9356"/>
        </w:tabs>
        <w:jc w:val="both"/>
        <w:rPr>
          <w:rFonts w:asciiTheme="minorHAnsi" w:hAnsiTheme="minorHAnsi" w:cstheme="minorHAnsi"/>
          <w:sz w:val="24"/>
        </w:rPr>
      </w:pPr>
    </w:p>
    <w:p w14:paraId="4ABAE8BC" w14:textId="2ED0667C" w:rsidR="00923949" w:rsidRPr="00733473" w:rsidRDefault="00645943"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 xml:space="preserve">Role Overview </w:t>
      </w:r>
      <w:r w:rsidR="00923949" w:rsidRPr="00733473">
        <w:rPr>
          <w:rFonts w:asciiTheme="minorHAnsi" w:hAnsiTheme="minorHAnsi" w:cstheme="minorHAnsi"/>
          <w:sz w:val="24"/>
        </w:rPr>
        <w:tab/>
      </w:r>
      <w:r w:rsidR="000207F1">
        <w:rPr>
          <w:rFonts w:asciiTheme="minorHAnsi" w:hAnsiTheme="minorHAnsi" w:cstheme="minorHAnsi"/>
          <w:sz w:val="24"/>
        </w:rPr>
        <w:t>5</w:t>
      </w:r>
    </w:p>
    <w:p w14:paraId="7F7F51E1" w14:textId="77777777" w:rsidR="00923949" w:rsidRPr="00733473" w:rsidRDefault="00923949" w:rsidP="00AB16E6">
      <w:pPr>
        <w:tabs>
          <w:tab w:val="right" w:pos="9356"/>
        </w:tabs>
        <w:jc w:val="both"/>
        <w:rPr>
          <w:rFonts w:asciiTheme="minorHAnsi" w:hAnsiTheme="minorHAnsi" w:cstheme="minorHAnsi"/>
          <w:sz w:val="24"/>
        </w:rPr>
      </w:pPr>
    </w:p>
    <w:p w14:paraId="52751FEB" w14:textId="60BC78A1" w:rsidR="00923949" w:rsidRPr="00733473" w:rsidRDefault="00645943" w:rsidP="00AB16E6">
      <w:pPr>
        <w:tabs>
          <w:tab w:val="right" w:pos="9356"/>
        </w:tabs>
        <w:jc w:val="both"/>
        <w:rPr>
          <w:rFonts w:asciiTheme="minorHAnsi" w:hAnsiTheme="minorHAnsi" w:cstheme="minorHAnsi"/>
          <w:sz w:val="24"/>
        </w:rPr>
      </w:pPr>
      <w:r w:rsidRPr="00733473">
        <w:rPr>
          <w:rFonts w:asciiTheme="minorHAnsi" w:hAnsiTheme="minorHAnsi" w:cstheme="minorHAnsi"/>
          <w:sz w:val="24"/>
        </w:rPr>
        <w:t>Applications</w:t>
      </w:r>
      <w:r w:rsidR="00923949" w:rsidRPr="00733473">
        <w:rPr>
          <w:rFonts w:asciiTheme="minorHAnsi" w:hAnsiTheme="minorHAnsi" w:cstheme="minorHAnsi"/>
          <w:sz w:val="24"/>
        </w:rPr>
        <w:tab/>
      </w:r>
      <w:r w:rsidR="000207F1">
        <w:rPr>
          <w:rFonts w:asciiTheme="minorHAnsi" w:hAnsiTheme="minorHAnsi" w:cstheme="minorHAnsi"/>
          <w:sz w:val="24"/>
        </w:rPr>
        <w:t>6</w:t>
      </w:r>
    </w:p>
    <w:p w14:paraId="72566BE2" w14:textId="36476F09" w:rsidR="00923949" w:rsidRPr="0032271C" w:rsidRDefault="00923949" w:rsidP="00AB16E6">
      <w:pPr>
        <w:tabs>
          <w:tab w:val="right" w:pos="9356"/>
        </w:tabs>
        <w:jc w:val="both"/>
        <w:rPr>
          <w:rFonts w:asciiTheme="minorHAnsi" w:hAnsiTheme="minorHAnsi" w:cstheme="minorHAnsi"/>
          <w:color w:val="000000"/>
          <w:sz w:val="24"/>
        </w:rPr>
      </w:pPr>
    </w:p>
    <w:p w14:paraId="7875C46B" w14:textId="31C7B3A0" w:rsidR="00923949" w:rsidRPr="0032271C" w:rsidRDefault="00923949" w:rsidP="00AB16E6">
      <w:pPr>
        <w:tabs>
          <w:tab w:val="right" w:pos="9356"/>
        </w:tabs>
        <w:jc w:val="both"/>
        <w:rPr>
          <w:rFonts w:asciiTheme="minorHAnsi" w:hAnsiTheme="minorHAnsi" w:cstheme="minorHAnsi"/>
          <w:color w:val="000000"/>
          <w:sz w:val="24"/>
        </w:rPr>
      </w:pPr>
      <w:r w:rsidRPr="0032271C">
        <w:rPr>
          <w:rFonts w:asciiTheme="minorHAnsi" w:hAnsiTheme="minorHAnsi" w:cstheme="minorHAnsi"/>
          <w:color w:val="000000"/>
          <w:sz w:val="24"/>
        </w:rPr>
        <w:tab/>
      </w:r>
    </w:p>
    <w:p w14:paraId="58FD3EDF" w14:textId="086C267F" w:rsidR="00923949" w:rsidRPr="0032271C" w:rsidRDefault="00923949" w:rsidP="00AB16E6">
      <w:pPr>
        <w:tabs>
          <w:tab w:val="right" w:pos="9356"/>
        </w:tabs>
        <w:jc w:val="both"/>
        <w:rPr>
          <w:rFonts w:asciiTheme="minorHAnsi" w:hAnsiTheme="minorHAnsi" w:cstheme="minorHAnsi"/>
          <w:color w:val="000000"/>
          <w:sz w:val="24"/>
        </w:rPr>
      </w:pPr>
    </w:p>
    <w:p w14:paraId="0661D08D" w14:textId="76A3E074" w:rsidR="00923949" w:rsidRPr="0032271C" w:rsidRDefault="00923949" w:rsidP="00AB16E6">
      <w:pPr>
        <w:tabs>
          <w:tab w:val="right" w:pos="9356"/>
        </w:tabs>
        <w:jc w:val="both"/>
        <w:rPr>
          <w:rFonts w:asciiTheme="minorHAnsi" w:hAnsiTheme="minorHAnsi" w:cstheme="minorHAnsi"/>
          <w:color w:val="000000"/>
          <w:sz w:val="24"/>
        </w:rPr>
      </w:pPr>
    </w:p>
    <w:p w14:paraId="718A5509" w14:textId="45A8BECD" w:rsidR="00517DA2" w:rsidRPr="0032271C" w:rsidRDefault="00974CF3" w:rsidP="00AB16E6">
      <w:pPr>
        <w:tabs>
          <w:tab w:val="right" w:pos="9356"/>
        </w:tabs>
        <w:jc w:val="both"/>
        <w:rPr>
          <w:rFonts w:asciiTheme="minorHAnsi" w:hAnsiTheme="minorHAnsi" w:cstheme="minorHAnsi"/>
          <w:color w:val="000000"/>
          <w:sz w:val="24"/>
        </w:rPr>
      </w:pPr>
      <w:r>
        <w:rPr>
          <w:noProof/>
        </w:rPr>
        <w:drawing>
          <wp:anchor distT="0" distB="0" distL="114300" distR="114300" simplePos="0" relativeHeight="251660288" behindDoc="0" locked="0" layoutInCell="1" allowOverlap="1" wp14:anchorId="4DB33E04" wp14:editId="68365FEA">
            <wp:simplePos x="0" y="0"/>
            <wp:positionH relativeFrom="column">
              <wp:posOffset>621665</wp:posOffset>
            </wp:positionH>
            <wp:positionV relativeFrom="paragraph">
              <wp:posOffset>147955</wp:posOffset>
            </wp:positionV>
            <wp:extent cx="4762500" cy="2571750"/>
            <wp:effectExtent l="0" t="0" r="0" b="0"/>
            <wp:wrapNone/>
            <wp:docPr id="1889429566"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429566" name="Picture 2" descr="A group of people posing for a phot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B1F9B" w14:textId="5D12E860" w:rsidR="00517DA2" w:rsidRPr="0032271C" w:rsidRDefault="00517DA2" w:rsidP="00AB16E6">
      <w:pPr>
        <w:tabs>
          <w:tab w:val="right" w:pos="9356"/>
        </w:tabs>
        <w:jc w:val="both"/>
        <w:rPr>
          <w:rFonts w:asciiTheme="minorHAnsi" w:hAnsiTheme="minorHAnsi" w:cstheme="minorHAnsi"/>
          <w:color w:val="000000"/>
          <w:sz w:val="24"/>
        </w:rPr>
      </w:pPr>
    </w:p>
    <w:p w14:paraId="68E85379" w14:textId="3FE1D8C3" w:rsidR="00923949" w:rsidRPr="0032271C" w:rsidRDefault="00923949" w:rsidP="00AB16E6">
      <w:pPr>
        <w:tabs>
          <w:tab w:val="right" w:pos="9356"/>
        </w:tabs>
        <w:jc w:val="both"/>
        <w:rPr>
          <w:rFonts w:asciiTheme="minorHAnsi" w:hAnsiTheme="minorHAnsi" w:cstheme="minorHAnsi"/>
          <w:color w:val="000000"/>
          <w:sz w:val="24"/>
        </w:rPr>
      </w:pPr>
    </w:p>
    <w:p w14:paraId="3924D4B9" w14:textId="77777777" w:rsidR="00974CF3" w:rsidRDefault="00974CF3" w:rsidP="00AB16E6">
      <w:pPr>
        <w:tabs>
          <w:tab w:val="right" w:pos="9356"/>
        </w:tabs>
        <w:jc w:val="both"/>
        <w:rPr>
          <w:rFonts w:asciiTheme="minorHAnsi" w:hAnsiTheme="minorHAnsi" w:cstheme="minorHAnsi"/>
          <w:b/>
          <w:color w:val="000000"/>
          <w:sz w:val="24"/>
        </w:rPr>
      </w:pPr>
    </w:p>
    <w:p w14:paraId="38E9FA95" w14:textId="2DF20E0F" w:rsidR="00974CF3" w:rsidRDefault="00974CF3" w:rsidP="00AB16E6">
      <w:pPr>
        <w:tabs>
          <w:tab w:val="right" w:pos="9356"/>
        </w:tabs>
        <w:jc w:val="both"/>
        <w:rPr>
          <w:rFonts w:asciiTheme="minorHAnsi" w:hAnsiTheme="minorHAnsi" w:cstheme="minorHAnsi"/>
          <w:b/>
          <w:color w:val="000000"/>
          <w:sz w:val="24"/>
        </w:rPr>
      </w:pPr>
    </w:p>
    <w:p w14:paraId="2486CC67" w14:textId="77777777" w:rsidR="00974CF3" w:rsidRDefault="00974CF3" w:rsidP="00AB16E6">
      <w:pPr>
        <w:tabs>
          <w:tab w:val="right" w:pos="9356"/>
        </w:tabs>
        <w:jc w:val="both"/>
        <w:rPr>
          <w:rFonts w:asciiTheme="minorHAnsi" w:hAnsiTheme="minorHAnsi" w:cstheme="minorHAnsi"/>
          <w:b/>
          <w:color w:val="000000"/>
          <w:sz w:val="24"/>
        </w:rPr>
      </w:pPr>
    </w:p>
    <w:p w14:paraId="0C1E8F3E" w14:textId="27F17503" w:rsidR="00974CF3" w:rsidRDefault="00974CF3" w:rsidP="00AB16E6">
      <w:pPr>
        <w:tabs>
          <w:tab w:val="right" w:pos="9356"/>
        </w:tabs>
        <w:jc w:val="both"/>
        <w:rPr>
          <w:rFonts w:asciiTheme="minorHAnsi" w:hAnsiTheme="minorHAnsi" w:cstheme="minorHAnsi"/>
          <w:b/>
          <w:color w:val="000000"/>
          <w:sz w:val="24"/>
        </w:rPr>
      </w:pPr>
    </w:p>
    <w:p w14:paraId="7C6326BE" w14:textId="77777777" w:rsidR="00974CF3" w:rsidRDefault="00974CF3" w:rsidP="00AB16E6">
      <w:pPr>
        <w:tabs>
          <w:tab w:val="right" w:pos="9356"/>
        </w:tabs>
        <w:jc w:val="both"/>
        <w:rPr>
          <w:rFonts w:asciiTheme="minorHAnsi" w:hAnsiTheme="minorHAnsi" w:cstheme="minorHAnsi"/>
          <w:b/>
          <w:color w:val="000000"/>
          <w:sz w:val="24"/>
        </w:rPr>
      </w:pPr>
    </w:p>
    <w:p w14:paraId="58ACE643" w14:textId="77777777" w:rsidR="00974CF3" w:rsidRDefault="00974CF3" w:rsidP="00AB16E6">
      <w:pPr>
        <w:tabs>
          <w:tab w:val="right" w:pos="9356"/>
        </w:tabs>
        <w:jc w:val="both"/>
        <w:rPr>
          <w:rFonts w:asciiTheme="minorHAnsi" w:hAnsiTheme="minorHAnsi" w:cstheme="minorHAnsi"/>
          <w:b/>
          <w:color w:val="000000"/>
          <w:sz w:val="24"/>
        </w:rPr>
      </w:pPr>
    </w:p>
    <w:p w14:paraId="37DF567B" w14:textId="09E3AEEA" w:rsidR="00974CF3" w:rsidRDefault="00974CF3" w:rsidP="00AB16E6">
      <w:pPr>
        <w:tabs>
          <w:tab w:val="right" w:pos="9356"/>
        </w:tabs>
        <w:jc w:val="both"/>
        <w:rPr>
          <w:rFonts w:asciiTheme="minorHAnsi" w:hAnsiTheme="minorHAnsi" w:cstheme="minorHAnsi"/>
          <w:b/>
          <w:color w:val="000000"/>
          <w:sz w:val="24"/>
        </w:rPr>
      </w:pPr>
    </w:p>
    <w:p w14:paraId="0506945B" w14:textId="77777777" w:rsidR="00974CF3" w:rsidRDefault="00974CF3" w:rsidP="00AB16E6">
      <w:pPr>
        <w:tabs>
          <w:tab w:val="right" w:pos="9356"/>
        </w:tabs>
        <w:jc w:val="both"/>
        <w:rPr>
          <w:rFonts w:asciiTheme="minorHAnsi" w:hAnsiTheme="minorHAnsi" w:cstheme="minorHAnsi"/>
          <w:b/>
          <w:color w:val="000000"/>
          <w:sz w:val="24"/>
        </w:rPr>
      </w:pPr>
    </w:p>
    <w:p w14:paraId="15D38C38" w14:textId="77777777" w:rsidR="00974CF3" w:rsidRDefault="00974CF3" w:rsidP="00AB16E6">
      <w:pPr>
        <w:tabs>
          <w:tab w:val="right" w:pos="9356"/>
        </w:tabs>
        <w:jc w:val="both"/>
        <w:rPr>
          <w:rFonts w:asciiTheme="minorHAnsi" w:hAnsiTheme="minorHAnsi" w:cstheme="minorHAnsi"/>
          <w:b/>
          <w:color w:val="000000"/>
          <w:sz w:val="24"/>
        </w:rPr>
      </w:pPr>
    </w:p>
    <w:p w14:paraId="47CF4F0A" w14:textId="77777777" w:rsidR="00974CF3" w:rsidRDefault="00974CF3" w:rsidP="00AB16E6">
      <w:pPr>
        <w:tabs>
          <w:tab w:val="right" w:pos="9356"/>
        </w:tabs>
        <w:jc w:val="both"/>
        <w:rPr>
          <w:rFonts w:asciiTheme="minorHAnsi" w:hAnsiTheme="minorHAnsi" w:cstheme="minorHAnsi"/>
          <w:b/>
          <w:color w:val="000000"/>
          <w:sz w:val="24"/>
        </w:rPr>
      </w:pPr>
    </w:p>
    <w:p w14:paraId="71866569" w14:textId="645EDB2A" w:rsidR="00974CF3" w:rsidRDefault="00974CF3" w:rsidP="00AB16E6">
      <w:pPr>
        <w:tabs>
          <w:tab w:val="right" w:pos="9356"/>
        </w:tabs>
        <w:jc w:val="both"/>
        <w:rPr>
          <w:rFonts w:asciiTheme="minorHAnsi" w:hAnsiTheme="minorHAnsi" w:cstheme="minorHAnsi"/>
          <w:b/>
          <w:color w:val="000000"/>
          <w:sz w:val="24"/>
        </w:rPr>
      </w:pPr>
    </w:p>
    <w:p w14:paraId="33D744D1" w14:textId="49B6EF7A" w:rsidR="00923949" w:rsidRDefault="00974CF3" w:rsidP="00AB16E6">
      <w:pPr>
        <w:tabs>
          <w:tab w:val="right" w:pos="9356"/>
        </w:tabs>
        <w:jc w:val="both"/>
        <w:rPr>
          <w:rFonts w:asciiTheme="minorHAnsi" w:hAnsiTheme="minorHAnsi" w:cstheme="minorHAnsi"/>
          <w:b/>
          <w:color w:val="000000"/>
          <w:sz w:val="24"/>
        </w:rPr>
      </w:pPr>
      <w:r>
        <w:rPr>
          <w:noProof/>
        </w:rPr>
        <w:drawing>
          <wp:inline distT="0" distB="0" distL="0" distR="0" wp14:anchorId="0A0DF41D" wp14:editId="14568A4F">
            <wp:extent cx="4762500" cy="3171825"/>
            <wp:effectExtent l="0" t="0" r="0" b="9525"/>
            <wp:docPr id="5" name="Picture 4" descr="A group of men in sports unifo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oup of men in sports uniform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r w:rsidR="00923949" w:rsidRPr="0032271C">
        <w:rPr>
          <w:rFonts w:asciiTheme="minorHAnsi" w:hAnsiTheme="minorHAnsi" w:cstheme="minorHAnsi"/>
          <w:b/>
          <w:color w:val="000000"/>
          <w:sz w:val="24"/>
        </w:rPr>
        <w:br w:type="page"/>
      </w:r>
    </w:p>
    <w:p w14:paraId="15B8B459" w14:textId="77777777" w:rsidR="00974CF3" w:rsidRDefault="00974CF3" w:rsidP="00AB16E6">
      <w:pPr>
        <w:tabs>
          <w:tab w:val="right" w:pos="9356"/>
        </w:tabs>
        <w:jc w:val="both"/>
        <w:rPr>
          <w:rFonts w:asciiTheme="minorHAnsi" w:hAnsiTheme="minorHAnsi" w:cstheme="minorHAnsi"/>
          <w:b/>
          <w:color w:val="000000"/>
          <w:sz w:val="24"/>
        </w:rPr>
      </w:pPr>
    </w:p>
    <w:p w14:paraId="040A85A5" w14:textId="632C7E2F" w:rsidR="00797A86" w:rsidRPr="00DB25DF" w:rsidRDefault="00923949" w:rsidP="00AB16E6">
      <w:pPr>
        <w:spacing w:line="360" w:lineRule="auto"/>
        <w:jc w:val="both"/>
        <w:rPr>
          <w:rFonts w:asciiTheme="minorHAnsi" w:hAnsiTheme="minorHAnsi" w:cstheme="minorHAnsi"/>
          <w:b/>
          <w:color w:val="000000"/>
          <w:sz w:val="24"/>
          <w:szCs w:val="24"/>
        </w:rPr>
      </w:pPr>
      <w:r w:rsidRPr="00DB25DF">
        <w:rPr>
          <w:rFonts w:asciiTheme="minorHAnsi" w:hAnsiTheme="minorHAnsi" w:cstheme="minorHAnsi"/>
          <w:b/>
          <w:color w:val="000000"/>
          <w:sz w:val="24"/>
          <w:szCs w:val="24"/>
        </w:rPr>
        <w:t xml:space="preserve">About </w:t>
      </w:r>
      <w:r w:rsidR="00A54EE6" w:rsidRPr="00DB25DF">
        <w:rPr>
          <w:rFonts w:asciiTheme="minorHAnsi" w:hAnsiTheme="minorHAnsi" w:cstheme="minorHAnsi"/>
          <w:b/>
          <w:color w:val="000000"/>
          <w:sz w:val="24"/>
          <w:szCs w:val="24"/>
        </w:rPr>
        <w:t>Suffolk</w:t>
      </w:r>
      <w:r w:rsidR="00F70534" w:rsidRPr="00DB25DF">
        <w:rPr>
          <w:rFonts w:asciiTheme="minorHAnsi" w:hAnsiTheme="minorHAnsi" w:cstheme="minorHAnsi"/>
          <w:b/>
          <w:color w:val="000000"/>
          <w:sz w:val="24"/>
          <w:szCs w:val="24"/>
        </w:rPr>
        <w:t xml:space="preserve"> Cricket </w:t>
      </w:r>
      <w:r w:rsidR="00752A53" w:rsidRPr="00DB25DF">
        <w:rPr>
          <w:rFonts w:asciiTheme="minorHAnsi" w:hAnsiTheme="minorHAnsi" w:cstheme="minorHAnsi"/>
          <w:b/>
          <w:color w:val="000000"/>
          <w:sz w:val="24"/>
          <w:szCs w:val="24"/>
        </w:rPr>
        <w:t>Limited</w:t>
      </w:r>
    </w:p>
    <w:p w14:paraId="22B5BCC5" w14:textId="3F113FD1" w:rsidR="0099212E" w:rsidRPr="00DB25DF" w:rsidRDefault="00F70534" w:rsidP="00F262AB">
      <w:pPr>
        <w:spacing w:line="276" w:lineRule="auto"/>
        <w:jc w:val="both"/>
        <w:rPr>
          <w:rFonts w:asciiTheme="minorHAnsi" w:hAnsiTheme="minorHAnsi" w:cstheme="minorHAnsi"/>
          <w:sz w:val="24"/>
          <w:szCs w:val="24"/>
        </w:rPr>
      </w:pPr>
      <w:r w:rsidRPr="00DB25DF">
        <w:rPr>
          <w:rFonts w:asciiTheme="minorHAnsi" w:hAnsiTheme="minorHAnsi" w:cstheme="minorHAnsi"/>
          <w:sz w:val="24"/>
          <w:szCs w:val="24"/>
        </w:rPr>
        <w:t xml:space="preserve">Suffolk Cricket </w:t>
      </w:r>
      <w:r w:rsidR="00752A53" w:rsidRPr="00DB25DF">
        <w:rPr>
          <w:rFonts w:asciiTheme="minorHAnsi" w:hAnsiTheme="minorHAnsi" w:cstheme="minorHAnsi"/>
          <w:sz w:val="24"/>
          <w:szCs w:val="24"/>
        </w:rPr>
        <w:t>Limited</w:t>
      </w:r>
      <w:r w:rsidR="0099212E" w:rsidRPr="00DB25DF">
        <w:rPr>
          <w:rFonts w:asciiTheme="minorHAnsi" w:hAnsiTheme="minorHAnsi" w:cstheme="minorHAnsi"/>
          <w:sz w:val="24"/>
          <w:szCs w:val="24"/>
        </w:rPr>
        <w:t xml:space="preserve"> (</w:t>
      </w:r>
      <w:r w:rsidR="00752A53" w:rsidRPr="00DB25DF">
        <w:rPr>
          <w:rFonts w:asciiTheme="minorHAnsi" w:hAnsiTheme="minorHAnsi" w:cstheme="minorHAnsi"/>
          <w:sz w:val="24"/>
          <w:szCs w:val="24"/>
        </w:rPr>
        <w:t>SCL</w:t>
      </w:r>
      <w:r w:rsidR="0099212E" w:rsidRPr="00DB25DF">
        <w:rPr>
          <w:rFonts w:asciiTheme="minorHAnsi" w:hAnsiTheme="minorHAnsi" w:cstheme="minorHAnsi"/>
          <w:sz w:val="24"/>
          <w:szCs w:val="24"/>
        </w:rPr>
        <w:t>)</w:t>
      </w:r>
      <w:r w:rsidRPr="00DB25DF">
        <w:rPr>
          <w:rFonts w:asciiTheme="minorHAnsi" w:hAnsiTheme="minorHAnsi" w:cstheme="minorHAnsi"/>
          <w:sz w:val="24"/>
          <w:szCs w:val="24"/>
        </w:rPr>
        <w:t xml:space="preserve"> is one of 39 County Cricket Boards</w:t>
      </w:r>
      <w:r w:rsidR="00280D3D" w:rsidRPr="00DB25DF">
        <w:rPr>
          <w:rFonts w:asciiTheme="minorHAnsi" w:hAnsiTheme="minorHAnsi" w:cstheme="minorHAnsi"/>
          <w:sz w:val="24"/>
          <w:szCs w:val="24"/>
        </w:rPr>
        <w:t>, across England and Wales</w:t>
      </w:r>
      <w:r w:rsidRPr="00DB25DF">
        <w:rPr>
          <w:rFonts w:asciiTheme="minorHAnsi" w:hAnsiTheme="minorHAnsi" w:cstheme="minorHAnsi"/>
          <w:sz w:val="24"/>
          <w:szCs w:val="24"/>
        </w:rPr>
        <w:t>.</w:t>
      </w:r>
      <w:r w:rsidR="0099212E" w:rsidRPr="00DB25DF">
        <w:rPr>
          <w:rFonts w:asciiTheme="minorHAnsi" w:hAnsiTheme="minorHAnsi" w:cstheme="minorHAnsi"/>
          <w:sz w:val="24"/>
          <w:szCs w:val="24"/>
        </w:rPr>
        <w:t xml:space="preserve"> Its primary funder is the England &amp; Wales Cricket Board (ECB), which has committed to another 5 years (202</w:t>
      </w:r>
      <w:r w:rsidR="00B73D00" w:rsidRPr="00DB25DF">
        <w:rPr>
          <w:rFonts w:asciiTheme="minorHAnsi" w:hAnsiTheme="minorHAnsi" w:cstheme="minorHAnsi"/>
          <w:sz w:val="24"/>
          <w:szCs w:val="24"/>
        </w:rPr>
        <w:t>5</w:t>
      </w:r>
      <w:r w:rsidR="0099212E" w:rsidRPr="00DB25DF">
        <w:rPr>
          <w:rFonts w:asciiTheme="minorHAnsi" w:hAnsiTheme="minorHAnsi" w:cstheme="minorHAnsi"/>
          <w:sz w:val="24"/>
          <w:szCs w:val="24"/>
        </w:rPr>
        <w:t xml:space="preserve"> – 202</w:t>
      </w:r>
      <w:r w:rsidR="00B73D00" w:rsidRPr="00DB25DF">
        <w:rPr>
          <w:rFonts w:asciiTheme="minorHAnsi" w:hAnsiTheme="minorHAnsi" w:cstheme="minorHAnsi"/>
          <w:sz w:val="24"/>
          <w:szCs w:val="24"/>
        </w:rPr>
        <w:t>8</w:t>
      </w:r>
      <w:r w:rsidR="0099212E" w:rsidRPr="00DB25DF">
        <w:rPr>
          <w:rFonts w:asciiTheme="minorHAnsi" w:hAnsiTheme="minorHAnsi" w:cstheme="minorHAnsi"/>
          <w:sz w:val="24"/>
          <w:szCs w:val="24"/>
        </w:rPr>
        <w:t xml:space="preserve"> inclusively) of funding through the latest strategy, entitled “Inspiring Generations”. Working with the ECB, </w:t>
      </w:r>
      <w:r w:rsidR="00752A53" w:rsidRPr="00DB25DF">
        <w:rPr>
          <w:rFonts w:asciiTheme="minorHAnsi" w:hAnsiTheme="minorHAnsi" w:cstheme="minorHAnsi"/>
          <w:sz w:val="24"/>
          <w:szCs w:val="24"/>
        </w:rPr>
        <w:t>SCL</w:t>
      </w:r>
      <w:r w:rsidR="0099212E" w:rsidRPr="00DB25DF">
        <w:rPr>
          <w:rFonts w:asciiTheme="minorHAnsi" w:hAnsiTheme="minorHAnsi" w:cstheme="minorHAnsi"/>
          <w:sz w:val="24"/>
          <w:szCs w:val="24"/>
        </w:rPr>
        <w:t xml:space="preserve"> have developed a County Partnership Agreement (CPA) Plan, which strategically shows the priorities and organisations that </w:t>
      </w:r>
      <w:r w:rsidR="00752A53" w:rsidRPr="00DB25DF">
        <w:rPr>
          <w:rFonts w:asciiTheme="minorHAnsi" w:hAnsiTheme="minorHAnsi" w:cstheme="minorHAnsi"/>
          <w:sz w:val="24"/>
          <w:szCs w:val="24"/>
        </w:rPr>
        <w:t>SCL</w:t>
      </w:r>
      <w:r w:rsidR="0099212E" w:rsidRPr="00DB25DF">
        <w:rPr>
          <w:rFonts w:asciiTheme="minorHAnsi" w:hAnsiTheme="minorHAnsi" w:cstheme="minorHAnsi"/>
          <w:sz w:val="24"/>
          <w:szCs w:val="24"/>
        </w:rPr>
        <w:t xml:space="preserve"> will engage with over this period. </w:t>
      </w:r>
      <w:r w:rsidR="00D22207" w:rsidRPr="00DB25DF">
        <w:rPr>
          <w:rFonts w:asciiTheme="minorHAnsi" w:hAnsiTheme="minorHAnsi" w:cstheme="minorHAnsi"/>
          <w:sz w:val="24"/>
          <w:szCs w:val="24"/>
        </w:rPr>
        <w:t xml:space="preserve">One of the key principles is to connect with communities and inspire future generations to say “cricket is a game for </w:t>
      </w:r>
      <w:r w:rsidR="003C6571" w:rsidRPr="00DB25DF">
        <w:rPr>
          <w:rFonts w:asciiTheme="minorHAnsi" w:hAnsiTheme="minorHAnsi" w:cstheme="minorHAnsi"/>
          <w:sz w:val="24"/>
          <w:szCs w:val="24"/>
        </w:rPr>
        <w:t>all</w:t>
      </w:r>
      <w:r w:rsidR="00D22207" w:rsidRPr="00DB25DF">
        <w:rPr>
          <w:rFonts w:asciiTheme="minorHAnsi" w:hAnsiTheme="minorHAnsi" w:cstheme="minorHAnsi"/>
          <w:sz w:val="24"/>
          <w:szCs w:val="24"/>
        </w:rPr>
        <w:t xml:space="preserve">”. </w:t>
      </w:r>
    </w:p>
    <w:p w14:paraId="3117A364" w14:textId="77777777" w:rsidR="0032271C" w:rsidRPr="00DB25DF" w:rsidRDefault="0032271C" w:rsidP="00AB16E6">
      <w:pPr>
        <w:jc w:val="both"/>
        <w:rPr>
          <w:rFonts w:asciiTheme="minorHAnsi" w:hAnsiTheme="minorHAnsi" w:cstheme="minorHAnsi"/>
          <w:sz w:val="24"/>
          <w:szCs w:val="24"/>
        </w:rPr>
      </w:pPr>
    </w:p>
    <w:p w14:paraId="346E73E4" w14:textId="37DBA2EE" w:rsidR="00752A53" w:rsidRPr="00DB25DF" w:rsidRDefault="00752A53" w:rsidP="00752A53">
      <w:p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SCL</w:t>
      </w:r>
      <w:r w:rsidR="00B73D00" w:rsidRPr="00DB25DF">
        <w:rPr>
          <w:rFonts w:asciiTheme="minorHAnsi" w:hAnsiTheme="minorHAnsi" w:cstheme="minorHAnsi"/>
          <w:sz w:val="24"/>
          <w:szCs w:val="24"/>
        </w:rPr>
        <w:t xml:space="preserve"> is</w:t>
      </w:r>
      <w:r w:rsidRPr="00DB25DF">
        <w:rPr>
          <w:rFonts w:asciiTheme="minorHAnsi" w:hAnsiTheme="minorHAnsi" w:cstheme="minorHAnsi"/>
          <w:sz w:val="24"/>
          <w:szCs w:val="24"/>
        </w:rPr>
        <w:t xml:space="preserve"> the result of a recent merger between Suffolk Cricket Board Limited and Suffolk County Cricket Club.</w:t>
      </w:r>
    </w:p>
    <w:p w14:paraId="5423592A" w14:textId="77777777" w:rsidR="00752A53" w:rsidRPr="00DB25DF" w:rsidRDefault="00752A53" w:rsidP="00752A53">
      <w:pPr>
        <w:spacing w:line="360" w:lineRule="auto"/>
        <w:jc w:val="both"/>
        <w:rPr>
          <w:rFonts w:asciiTheme="minorHAnsi" w:hAnsiTheme="minorHAnsi" w:cstheme="minorHAnsi"/>
          <w:sz w:val="24"/>
          <w:szCs w:val="24"/>
        </w:rPr>
      </w:pPr>
    </w:p>
    <w:p w14:paraId="5669D1DD" w14:textId="29AE8D96" w:rsidR="00280D3D" w:rsidRPr="00DB25DF" w:rsidRDefault="00752A53" w:rsidP="00AB16E6">
      <w:p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The S</w:t>
      </w:r>
      <w:r w:rsidR="00F262AB">
        <w:rPr>
          <w:rFonts w:asciiTheme="minorHAnsi" w:hAnsiTheme="minorHAnsi" w:cstheme="minorHAnsi"/>
          <w:sz w:val="24"/>
          <w:szCs w:val="24"/>
        </w:rPr>
        <w:t>uffolk Cricket</w:t>
      </w:r>
      <w:r w:rsidRPr="00DB25DF">
        <w:rPr>
          <w:rFonts w:asciiTheme="minorHAnsi" w:hAnsiTheme="minorHAnsi" w:cstheme="minorHAnsi"/>
          <w:sz w:val="24"/>
          <w:szCs w:val="24"/>
        </w:rPr>
        <w:t xml:space="preserve"> </w:t>
      </w:r>
      <w:r w:rsidR="004B0E4D" w:rsidRPr="00DB25DF">
        <w:rPr>
          <w:rFonts w:asciiTheme="minorHAnsi" w:hAnsiTheme="minorHAnsi" w:cstheme="minorHAnsi"/>
          <w:sz w:val="24"/>
          <w:szCs w:val="24"/>
        </w:rPr>
        <w:t>key priorities include</w:t>
      </w:r>
      <w:r w:rsidRPr="00DB25DF">
        <w:rPr>
          <w:rFonts w:asciiTheme="minorHAnsi" w:hAnsiTheme="minorHAnsi" w:cstheme="minorHAnsi"/>
          <w:sz w:val="24"/>
          <w:szCs w:val="24"/>
        </w:rPr>
        <w:t>:</w:t>
      </w:r>
    </w:p>
    <w:p w14:paraId="5E23333E" w14:textId="77777777" w:rsidR="00191B6B" w:rsidRPr="00DB25DF" w:rsidRDefault="00191B6B" w:rsidP="00AB16E6">
      <w:pPr>
        <w:pStyle w:val="ListParagraph"/>
        <w:numPr>
          <w:ilvl w:val="0"/>
          <w:numId w:val="19"/>
        </w:num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Helping ensure cricket is a game for everyone</w:t>
      </w:r>
    </w:p>
    <w:p w14:paraId="3B2F29B7" w14:textId="77777777" w:rsidR="000F49E6" w:rsidRPr="00DB25DF" w:rsidRDefault="000F49E6" w:rsidP="000F49E6">
      <w:pPr>
        <w:pStyle w:val="ListParagraph"/>
        <w:numPr>
          <w:ilvl w:val="0"/>
          <w:numId w:val="19"/>
        </w:num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Supporting clubs, players, volunteers, leagues and Associations (e.g. Grounds, Umpires &amp; Scorers, Coaches)</w:t>
      </w:r>
    </w:p>
    <w:p w14:paraId="1053752A" w14:textId="610E2088" w:rsidR="000F49E6" w:rsidRPr="00DB25DF" w:rsidRDefault="000F49E6" w:rsidP="000F49E6">
      <w:pPr>
        <w:pStyle w:val="ListParagraph"/>
        <w:numPr>
          <w:ilvl w:val="0"/>
          <w:numId w:val="19"/>
        </w:num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Retaining and increasing the number of players and volunteers in the game</w:t>
      </w:r>
      <w:r w:rsidR="00F262AB">
        <w:rPr>
          <w:rFonts w:asciiTheme="minorHAnsi" w:hAnsiTheme="minorHAnsi" w:cstheme="minorHAnsi"/>
          <w:sz w:val="24"/>
          <w:szCs w:val="24"/>
        </w:rPr>
        <w:t xml:space="preserve"> by reaching new audiences</w:t>
      </w:r>
    </w:p>
    <w:p w14:paraId="34A4E114" w14:textId="7537220A" w:rsidR="00280D3D" w:rsidRPr="00DB25DF" w:rsidRDefault="00280D3D" w:rsidP="00AB16E6">
      <w:pPr>
        <w:pStyle w:val="ListParagraph"/>
        <w:numPr>
          <w:ilvl w:val="0"/>
          <w:numId w:val="19"/>
        </w:num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Delivering ECB National programmes locally (</w:t>
      </w:r>
      <w:r w:rsidR="00713BC6" w:rsidRPr="00DB25DF">
        <w:rPr>
          <w:rFonts w:asciiTheme="minorHAnsi" w:hAnsiTheme="minorHAnsi" w:cstheme="minorHAnsi"/>
          <w:sz w:val="24"/>
          <w:szCs w:val="24"/>
        </w:rPr>
        <w:t>e.g.</w:t>
      </w:r>
      <w:r w:rsidRPr="00DB25DF">
        <w:rPr>
          <w:rFonts w:asciiTheme="minorHAnsi" w:hAnsiTheme="minorHAnsi" w:cstheme="minorHAnsi"/>
          <w:sz w:val="24"/>
          <w:szCs w:val="24"/>
        </w:rPr>
        <w:t xml:space="preserve"> All Stars Cricket, Dynamos, Ladies Softball)</w:t>
      </w:r>
    </w:p>
    <w:p w14:paraId="345B9548" w14:textId="7CFC74FC" w:rsidR="00280D3D" w:rsidRPr="00DB25DF" w:rsidRDefault="00280D3D" w:rsidP="00AB16E6">
      <w:pPr>
        <w:pStyle w:val="ListParagraph"/>
        <w:numPr>
          <w:ilvl w:val="0"/>
          <w:numId w:val="19"/>
        </w:num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Facilities projects (</w:t>
      </w:r>
      <w:r w:rsidR="00713BC6" w:rsidRPr="00DB25DF">
        <w:rPr>
          <w:rFonts w:asciiTheme="minorHAnsi" w:hAnsiTheme="minorHAnsi" w:cstheme="minorHAnsi"/>
          <w:sz w:val="24"/>
          <w:szCs w:val="24"/>
        </w:rPr>
        <w:t>e.g.</w:t>
      </w:r>
      <w:r w:rsidRPr="00DB25DF">
        <w:rPr>
          <w:rFonts w:asciiTheme="minorHAnsi" w:hAnsiTheme="minorHAnsi" w:cstheme="minorHAnsi"/>
          <w:sz w:val="24"/>
          <w:szCs w:val="24"/>
        </w:rPr>
        <w:t xml:space="preserve"> new clubhouse, cricket nets, improvements to existing facilities)</w:t>
      </w:r>
    </w:p>
    <w:p w14:paraId="23B4A8A4" w14:textId="2A511994" w:rsidR="00187901" w:rsidRPr="00DB25DF" w:rsidRDefault="00187901" w:rsidP="00AB16E6">
      <w:pPr>
        <w:pStyle w:val="ListParagraph"/>
        <w:numPr>
          <w:ilvl w:val="0"/>
          <w:numId w:val="19"/>
        </w:num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Overseeing and managing grant funding</w:t>
      </w:r>
    </w:p>
    <w:p w14:paraId="15D2638A" w14:textId="77777777" w:rsidR="000F49E6" w:rsidRPr="00DB25DF" w:rsidRDefault="000F49E6" w:rsidP="000F49E6">
      <w:pPr>
        <w:pStyle w:val="ListParagraph"/>
        <w:numPr>
          <w:ilvl w:val="0"/>
          <w:numId w:val="19"/>
        </w:num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Developing young players in our Performance Pathway</w:t>
      </w:r>
    </w:p>
    <w:p w14:paraId="434163FF" w14:textId="77777777" w:rsidR="000F49E6" w:rsidRPr="00DB25DF" w:rsidRDefault="000F49E6" w:rsidP="000F49E6">
      <w:pPr>
        <w:pStyle w:val="ListParagraph"/>
        <w:numPr>
          <w:ilvl w:val="0"/>
          <w:numId w:val="19"/>
        </w:num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 xml:space="preserve">Women’s and Men’s senior county cricket </w:t>
      </w:r>
    </w:p>
    <w:p w14:paraId="57ADCA46" w14:textId="77777777" w:rsidR="00280D3D" w:rsidRPr="00DB25DF" w:rsidRDefault="0099212E" w:rsidP="00AB16E6">
      <w:pPr>
        <w:pStyle w:val="ListParagraph"/>
        <w:numPr>
          <w:ilvl w:val="0"/>
          <w:numId w:val="19"/>
        </w:num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Chance to Shine – a charity that provides funding for coaches to work in</w:t>
      </w:r>
      <w:r w:rsidR="00280D3D" w:rsidRPr="00DB25DF">
        <w:rPr>
          <w:rFonts w:asciiTheme="minorHAnsi" w:hAnsiTheme="minorHAnsi" w:cstheme="minorHAnsi"/>
          <w:sz w:val="24"/>
          <w:szCs w:val="24"/>
        </w:rPr>
        <w:t xml:space="preserve"> primary &amp; secondary schools</w:t>
      </w:r>
    </w:p>
    <w:p w14:paraId="4135CFE6" w14:textId="710767A8" w:rsidR="00C97C7E" w:rsidRPr="00DB25DF" w:rsidRDefault="00C97C7E" w:rsidP="00AB16E6">
      <w:pPr>
        <w:pStyle w:val="ListParagraph"/>
        <w:numPr>
          <w:ilvl w:val="0"/>
          <w:numId w:val="19"/>
        </w:num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 xml:space="preserve">Developing </w:t>
      </w:r>
      <w:r w:rsidR="00A44898" w:rsidRPr="00DB25DF">
        <w:rPr>
          <w:rFonts w:asciiTheme="minorHAnsi" w:hAnsiTheme="minorHAnsi" w:cstheme="minorHAnsi"/>
          <w:sz w:val="24"/>
          <w:szCs w:val="24"/>
        </w:rPr>
        <w:t xml:space="preserve">disability, urban and </w:t>
      </w:r>
      <w:r w:rsidRPr="00DB25DF">
        <w:rPr>
          <w:rFonts w:asciiTheme="minorHAnsi" w:hAnsiTheme="minorHAnsi" w:cstheme="minorHAnsi"/>
          <w:sz w:val="24"/>
          <w:szCs w:val="24"/>
        </w:rPr>
        <w:t xml:space="preserve">women &amp; </w:t>
      </w:r>
      <w:r w:rsidR="00713BC6" w:rsidRPr="00DB25DF">
        <w:rPr>
          <w:rFonts w:asciiTheme="minorHAnsi" w:hAnsiTheme="minorHAnsi" w:cstheme="minorHAnsi"/>
          <w:sz w:val="24"/>
          <w:szCs w:val="24"/>
        </w:rPr>
        <w:t>girls’</w:t>
      </w:r>
      <w:r w:rsidRPr="00DB25DF">
        <w:rPr>
          <w:rFonts w:asciiTheme="minorHAnsi" w:hAnsiTheme="minorHAnsi" w:cstheme="minorHAnsi"/>
          <w:sz w:val="24"/>
          <w:szCs w:val="24"/>
        </w:rPr>
        <w:t xml:space="preserve"> cricket</w:t>
      </w:r>
    </w:p>
    <w:p w14:paraId="648704F6" w14:textId="6C0CC5AA" w:rsidR="00974CF3" w:rsidRPr="00DB25DF" w:rsidRDefault="00974CF3" w:rsidP="00AB16E6">
      <w:pPr>
        <w:pStyle w:val="ListParagraph"/>
        <w:numPr>
          <w:ilvl w:val="0"/>
          <w:numId w:val="19"/>
        </w:num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Promoting the impact and success of Cricket in Suffolk</w:t>
      </w:r>
    </w:p>
    <w:p w14:paraId="6885DFFB" w14:textId="4439BFAE" w:rsidR="00974CF3" w:rsidRPr="00DB25DF" w:rsidRDefault="00974CF3" w:rsidP="00AB16E6">
      <w:pPr>
        <w:pStyle w:val="ListParagraph"/>
        <w:numPr>
          <w:ilvl w:val="0"/>
          <w:numId w:val="19"/>
        </w:num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Reward and recognise the valuable contribution of the volunteer workforce</w:t>
      </w:r>
    </w:p>
    <w:p w14:paraId="5D56E007" w14:textId="77777777" w:rsidR="00C97C7E" w:rsidRPr="00DB25DF" w:rsidRDefault="00C97C7E" w:rsidP="00AB16E6">
      <w:pPr>
        <w:pStyle w:val="ListParagraph"/>
        <w:spacing w:line="360" w:lineRule="auto"/>
        <w:jc w:val="both"/>
        <w:rPr>
          <w:rFonts w:asciiTheme="minorHAnsi" w:hAnsiTheme="minorHAnsi" w:cstheme="minorHAnsi"/>
          <w:sz w:val="24"/>
          <w:szCs w:val="24"/>
        </w:rPr>
      </w:pPr>
    </w:p>
    <w:p w14:paraId="348F0C9D" w14:textId="1FE0864B" w:rsidR="0075490B" w:rsidRPr="00DB25DF" w:rsidRDefault="0075490B" w:rsidP="00F262AB">
      <w:pPr>
        <w:spacing w:line="276" w:lineRule="auto"/>
        <w:jc w:val="both"/>
        <w:rPr>
          <w:rFonts w:asciiTheme="minorHAnsi" w:hAnsiTheme="minorHAnsi" w:cstheme="minorHAnsi"/>
          <w:sz w:val="24"/>
          <w:szCs w:val="24"/>
        </w:rPr>
      </w:pPr>
      <w:r w:rsidRPr="00DB25DF">
        <w:rPr>
          <w:rFonts w:asciiTheme="minorHAnsi" w:hAnsiTheme="minorHAnsi" w:cstheme="minorHAnsi"/>
          <w:sz w:val="24"/>
          <w:szCs w:val="24"/>
        </w:rPr>
        <w:t xml:space="preserve">Suffolk Cricket will need the support of key partners to help achieve our objectives. These include ECB, Leagues, Associations, Clubs, Chance to Shine, Lords Taverners, Local Authorities, </w:t>
      </w:r>
      <w:r w:rsidR="00974CF3" w:rsidRPr="00DB25DF">
        <w:rPr>
          <w:rFonts w:asciiTheme="minorHAnsi" w:hAnsiTheme="minorHAnsi" w:cstheme="minorHAnsi"/>
          <w:sz w:val="24"/>
          <w:szCs w:val="24"/>
        </w:rPr>
        <w:t xml:space="preserve">Community organisations, Active Suffolk, and </w:t>
      </w:r>
      <w:r w:rsidRPr="00DB25DF">
        <w:rPr>
          <w:rFonts w:asciiTheme="minorHAnsi" w:hAnsiTheme="minorHAnsi" w:cstheme="minorHAnsi"/>
          <w:sz w:val="24"/>
          <w:szCs w:val="24"/>
        </w:rPr>
        <w:t>schools amongst others.</w:t>
      </w:r>
    </w:p>
    <w:p w14:paraId="0F996478" w14:textId="77777777" w:rsidR="00364C7F" w:rsidRPr="00DB25DF" w:rsidRDefault="00364C7F" w:rsidP="00AB16E6">
      <w:pPr>
        <w:spacing w:line="360" w:lineRule="auto"/>
        <w:jc w:val="both"/>
        <w:rPr>
          <w:rFonts w:asciiTheme="minorHAnsi" w:hAnsiTheme="minorHAnsi" w:cstheme="minorHAnsi"/>
          <w:sz w:val="24"/>
          <w:szCs w:val="24"/>
        </w:rPr>
      </w:pPr>
    </w:p>
    <w:p w14:paraId="0AB013A2" w14:textId="56CEC95A" w:rsidR="00364C7F" w:rsidRPr="00DB25DF" w:rsidRDefault="00364C7F" w:rsidP="00F262AB">
      <w:pPr>
        <w:spacing w:line="276" w:lineRule="auto"/>
        <w:jc w:val="both"/>
        <w:rPr>
          <w:rFonts w:asciiTheme="minorHAnsi" w:hAnsiTheme="minorHAnsi" w:cstheme="minorHAnsi"/>
          <w:sz w:val="24"/>
          <w:szCs w:val="24"/>
        </w:rPr>
      </w:pPr>
      <w:r w:rsidRPr="00DB25DF">
        <w:rPr>
          <w:rFonts w:asciiTheme="minorHAnsi" w:hAnsiTheme="minorHAnsi" w:cstheme="minorHAnsi"/>
          <w:sz w:val="24"/>
          <w:szCs w:val="24"/>
        </w:rPr>
        <w:t xml:space="preserve">We see cricket as not only a game that people </w:t>
      </w:r>
      <w:r w:rsidR="00E94AA9" w:rsidRPr="00DB25DF">
        <w:rPr>
          <w:rFonts w:asciiTheme="minorHAnsi" w:hAnsiTheme="minorHAnsi" w:cstheme="minorHAnsi"/>
          <w:sz w:val="24"/>
          <w:szCs w:val="24"/>
        </w:rPr>
        <w:t xml:space="preserve">of all abilities, sexes and ages </w:t>
      </w:r>
      <w:r w:rsidRPr="00DB25DF">
        <w:rPr>
          <w:rFonts w:asciiTheme="minorHAnsi" w:hAnsiTheme="minorHAnsi" w:cstheme="minorHAnsi"/>
          <w:sz w:val="24"/>
          <w:szCs w:val="24"/>
        </w:rPr>
        <w:t>can play, but also one that provides many volunteering opportunities (</w:t>
      </w:r>
      <w:r w:rsidR="00713BC6" w:rsidRPr="00DB25DF">
        <w:rPr>
          <w:rFonts w:asciiTheme="minorHAnsi" w:hAnsiTheme="minorHAnsi" w:cstheme="minorHAnsi"/>
          <w:sz w:val="24"/>
          <w:szCs w:val="24"/>
        </w:rPr>
        <w:t>e.g.</w:t>
      </w:r>
      <w:r w:rsidRPr="00DB25DF">
        <w:rPr>
          <w:rFonts w:asciiTheme="minorHAnsi" w:hAnsiTheme="minorHAnsi" w:cstheme="minorHAnsi"/>
          <w:sz w:val="24"/>
          <w:szCs w:val="24"/>
        </w:rPr>
        <w:t xml:space="preserve"> Grounds, Social, Fundraising, Coaching, IT, Finance, DIY, Catering, Scoring, Umpiring etc).</w:t>
      </w:r>
    </w:p>
    <w:p w14:paraId="1FEDDEA2" w14:textId="77777777" w:rsidR="00A54EE6" w:rsidRPr="00DB25DF" w:rsidRDefault="00A54EE6" w:rsidP="00AB16E6">
      <w:pPr>
        <w:spacing w:line="360" w:lineRule="auto"/>
        <w:jc w:val="both"/>
        <w:rPr>
          <w:rFonts w:asciiTheme="minorHAnsi" w:hAnsiTheme="minorHAnsi" w:cstheme="minorHAnsi"/>
          <w:color w:val="FF0000"/>
          <w:sz w:val="24"/>
          <w:szCs w:val="24"/>
        </w:rPr>
      </w:pPr>
    </w:p>
    <w:p w14:paraId="0382A9D9" w14:textId="6E1547A7" w:rsidR="00464DBE" w:rsidRPr="00DB25DF" w:rsidRDefault="00464DBE" w:rsidP="00AB16E6">
      <w:p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Whether it’s playing or simply being involved</w:t>
      </w:r>
      <w:r w:rsidR="00713BC6" w:rsidRPr="00DB25DF">
        <w:rPr>
          <w:rFonts w:asciiTheme="minorHAnsi" w:hAnsiTheme="minorHAnsi" w:cstheme="minorHAnsi"/>
          <w:sz w:val="24"/>
          <w:szCs w:val="24"/>
        </w:rPr>
        <w:t>,</w:t>
      </w:r>
      <w:r w:rsidRPr="00DB25DF">
        <w:rPr>
          <w:rFonts w:asciiTheme="minorHAnsi" w:hAnsiTheme="minorHAnsi" w:cstheme="minorHAnsi"/>
          <w:sz w:val="24"/>
          <w:szCs w:val="24"/>
        </w:rPr>
        <w:t xml:space="preserve"> we believe cricket can have a positive impact on </w:t>
      </w:r>
      <w:r w:rsidR="003C6571" w:rsidRPr="00DB25DF">
        <w:rPr>
          <w:rFonts w:asciiTheme="minorHAnsi" w:hAnsiTheme="minorHAnsi" w:cstheme="minorHAnsi"/>
          <w:sz w:val="24"/>
          <w:szCs w:val="24"/>
        </w:rPr>
        <w:t>people’s</w:t>
      </w:r>
      <w:r w:rsidRPr="00DB25DF">
        <w:rPr>
          <w:rFonts w:asciiTheme="minorHAnsi" w:hAnsiTheme="minorHAnsi" w:cstheme="minorHAnsi"/>
          <w:sz w:val="24"/>
          <w:szCs w:val="24"/>
        </w:rPr>
        <w:t xml:space="preserve"> health and wellbeing. </w:t>
      </w:r>
    </w:p>
    <w:p w14:paraId="4DBE2462" w14:textId="0B825EB6" w:rsidR="00DD2633" w:rsidRPr="00DB25DF" w:rsidRDefault="00DD2633" w:rsidP="00AB16E6">
      <w:pPr>
        <w:spacing w:line="360" w:lineRule="auto"/>
        <w:jc w:val="both"/>
        <w:rPr>
          <w:rFonts w:asciiTheme="minorHAnsi" w:hAnsiTheme="minorHAnsi" w:cstheme="minorHAnsi"/>
          <w:b/>
          <w:color w:val="000000"/>
          <w:sz w:val="24"/>
          <w:szCs w:val="24"/>
        </w:rPr>
      </w:pPr>
    </w:p>
    <w:p w14:paraId="7F14C4D1" w14:textId="1286950D" w:rsidR="0074318D" w:rsidRPr="00DB25DF" w:rsidRDefault="0074318D" w:rsidP="00AB16E6">
      <w:pPr>
        <w:spacing w:line="360" w:lineRule="auto"/>
        <w:jc w:val="both"/>
        <w:rPr>
          <w:rFonts w:asciiTheme="minorHAnsi" w:hAnsiTheme="minorHAnsi" w:cstheme="minorHAnsi"/>
          <w:b/>
          <w:color w:val="000000"/>
          <w:sz w:val="24"/>
          <w:szCs w:val="24"/>
        </w:rPr>
      </w:pPr>
      <w:r w:rsidRPr="00DB25DF">
        <w:rPr>
          <w:rFonts w:asciiTheme="minorHAnsi" w:hAnsiTheme="minorHAnsi" w:cstheme="minorHAnsi"/>
          <w:b/>
          <w:color w:val="000000"/>
          <w:sz w:val="24"/>
          <w:szCs w:val="24"/>
        </w:rPr>
        <w:t xml:space="preserve">The Opportunity </w:t>
      </w:r>
    </w:p>
    <w:p w14:paraId="737ADFBD" w14:textId="1EAFC183" w:rsidR="0029093C" w:rsidRPr="00DB25DF" w:rsidRDefault="0029093C" w:rsidP="0029093C">
      <w:p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 xml:space="preserve">We’re looking for </w:t>
      </w:r>
      <w:r w:rsidR="00F262AB">
        <w:rPr>
          <w:rFonts w:asciiTheme="minorHAnsi" w:hAnsiTheme="minorHAnsi" w:cstheme="minorHAnsi"/>
          <w:sz w:val="24"/>
          <w:szCs w:val="24"/>
        </w:rPr>
        <w:t xml:space="preserve">an enthusiastic, team player </w:t>
      </w:r>
      <w:r w:rsidRPr="00DB25DF">
        <w:rPr>
          <w:rFonts w:asciiTheme="minorHAnsi" w:hAnsiTheme="minorHAnsi" w:cstheme="minorHAnsi"/>
          <w:sz w:val="24"/>
          <w:szCs w:val="24"/>
        </w:rPr>
        <w:t xml:space="preserve">to join Suffolk Cricket Limited in bringing </w:t>
      </w:r>
      <w:r w:rsidR="004B0E4D" w:rsidRPr="00DB25DF">
        <w:rPr>
          <w:rFonts w:asciiTheme="minorHAnsi" w:hAnsiTheme="minorHAnsi" w:cstheme="minorHAnsi"/>
          <w:sz w:val="24"/>
          <w:szCs w:val="24"/>
        </w:rPr>
        <w:t>our Strategic Priorities</w:t>
      </w:r>
      <w:r w:rsidR="00BD0E33" w:rsidRPr="00DB25DF">
        <w:rPr>
          <w:rFonts w:asciiTheme="minorHAnsi" w:hAnsiTheme="minorHAnsi" w:cstheme="minorHAnsi"/>
          <w:sz w:val="24"/>
          <w:szCs w:val="24"/>
        </w:rPr>
        <w:t xml:space="preserve"> (2025-2028 inclusive)</w:t>
      </w:r>
      <w:r w:rsidRPr="00DB25DF">
        <w:rPr>
          <w:rFonts w:asciiTheme="minorHAnsi" w:hAnsiTheme="minorHAnsi" w:cstheme="minorHAnsi"/>
          <w:sz w:val="24"/>
          <w:szCs w:val="24"/>
        </w:rPr>
        <w:t xml:space="preserve"> to fruition over the next few years. </w:t>
      </w:r>
      <w:r w:rsidR="00F262AB">
        <w:rPr>
          <w:rFonts w:asciiTheme="minorHAnsi" w:hAnsiTheme="minorHAnsi" w:cstheme="minorHAnsi"/>
          <w:sz w:val="24"/>
          <w:szCs w:val="24"/>
        </w:rPr>
        <w:t xml:space="preserve">Working within a passionate and high performing staff team, supported by an experienced and focused Board of Directors, this role will contribute to the drive and ambition of continuous improvement.  </w:t>
      </w:r>
    </w:p>
    <w:p w14:paraId="0D6E17E4" w14:textId="77777777" w:rsidR="00B73D00" w:rsidRPr="00DB25DF" w:rsidRDefault="00B73D00" w:rsidP="0029093C">
      <w:pPr>
        <w:spacing w:line="360" w:lineRule="auto"/>
        <w:jc w:val="both"/>
        <w:rPr>
          <w:rFonts w:asciiTheme="minorHAnsi" w:hAnsiTheme="minorHAnsi" w:cstheme="minorHAnsi"/>
          <w:sz w:val="24"/>
          <w:szCs w:val="24"/>
        </w:rPr>
      </w:pPr>
    </w:p>
    <w:p w14:paraId="42DE23C2" w14:textId="1C37F3C1" w:rsidR="00CD4A78" w:rsidRPr="00DB25DF" w:rsidRDefault="0074318D" w:rsidP="00AB16E6">
      <w:p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 xml:space="preserve">The opportunity to join </w:t>
      </w:r>
      <w:r w:rsidR="00CC6843" w:rsidRPr="00DB25DF">
        <w:rPr>
          <w:rFonts w:asciiTheme="minorHAnsi" w:hAnsiTheme="minorHAnsi" w:cstheme="minorHAnsi"/>
          <w:sz w:val="24"/>
          <w:szCs w:val="24"/>
        </w:rPr>
        <w:t>Suffolk Cricket Limited</w:t>
      </w:r>
      <w:r w:rsidRPr="00DB25DF">
        <w:rPr>
          <w:rFonts w:asciiTheme="minorHAnsi" w:hAnsiTheme="minorHAnsi" w:cstheme="minorHAnsi"/>
          <w:sz w:val="24"/>
          <w:szCs w:val="24"/>
        </w:rPr>
        <w:t xml:space="preserve"> is an opportunity to support </w:t>
      </w:r>
      <w:r w:rsidR="00DB25DF">
        <w:rPr>
          <w:rFonts w:asciiTheme="minorHAnsi" w:hAnsiTheme="minorHAnsi" w:cstheme="minorHAnsi"/>
          <w:sz w:val="24"/>
          <w:szCs w:val="24"/>
        </w:rPr>
        <w:t>recreational and performance</w:t>
      </w:r>
      <w:r w:rsidRPr="00DB25DF">
        <w:rPr>
          <w:rFonts w:asciiTheme="minorHAnsi" w:hAnsiTheme="minorHAnsi" w:cstheme="minorHAnsi"/>
          <w:sz w:val="24"/>
          <w:szCs w:val="24"/>
        </w:rPr>
        <w:t xml:space="preserve"> cricket in the </w:t>
      </w:r>
      <w:r w:rsidR="00CC6843" w:rsidRPr="00DB25DF">
        <w:rPr>
          <w:rFonts w:asciiTheme="minorHAnsi" w:hAnsiTheme="minorHAnsi" w:cstheme="minorHAnsi"/>
          <w:sz w:val="24"/>
          <w:szCs w:val="24"/>
        </w:rPr>
        <w:t>county</w:t>
      </w:r>
      <w:r w:rsidRPr="00DB25DF">
        <w:rPr>
          <w:rFonts w:asciiTheme="minorHAnsi" w:hAnsiTheme="minorHAnsi" w:cstheme="minorHAnsi"/>
          <w:sz w:val="24"/>
          <w:szCs w:val="24"/>
        </w:rPr>
        <w:t xml:space="preserve">, striving to strengthen the message that Cricket is a Game for All. </w:t>
      </w:r>
    </w:p>
    <w:p w14:paraId="2423E924" w14:textId="77777777" w:rsidR="0074318D" w:rsidRPr="00DB25DF" w:rsidRDefault="0074318D" w:rsidP="00AB16E6">
      <w:pPr>
        <w:spacing w:line="360" w:lineRule="auto"/>
        <w:jc w:val="both"/>
        <w:rPr>
          <w:rFonts w:asciiTheme="minorHAnsi" w:hAnsiTheme="minorHAnsi" w:cstheme="minorHAnsi"/>
          <w:sz w:val="24"/>
          <w:szCs w:val="24"/>
        </w:rPr>
      </w:pPr>
    </w:p>
    <w:p w14:paraId="5F0EAE1B" w14:textId="24DAAC61" w:rsidR="00E95075" w:rsidRPr="00DB25DF" w:rsidRDefault="0074318D" w:rsidP="00AB16E6">
      <w:pPr>
        <w:spacing w:line="360" w:lineRule="auto"/>
        <w:jc w:val="both"/>
        <w:rPr>
          <w:rFonts w:asciiTheme="minorHAnsi" w:hAnsiTheme="minorHAnsi" w:cstheme="minorHAnsi"/>
          <w:sz w:val="24"/>
          <w:szCs w:val="24"/>
        </w:rPr>
      </w:pPr>
      <w:r w:rsidRPr="00DB25DF">
        <w:rPr>
          <w:rFonts w:asciiTheme="minorHAnsi" w:hAnsiTheme="minorHAnsi" w:cstheme="minorHAnsi"/>
          <w:sz w:val="24"/>
          <w:szCs w:val="24"/>
        </w:rPr>
        <w:t xml:space="preserve">Cricket is a game for </w:t>
      </w:r>
      <w:r w:rsidR="00713BC6" w:rsidRPr="00DB25DF">
        <w:rPr>
          <w:rFonts w:asciiTheme="minorHAnsi" w:hAnsiTheme="minorHAnsi" w:cstheme="minorHAnsi"/>
          <w:sz w:val="24"/>
          <w:szCs w:val="24"/>
        </w:rPr>
        <w:t>all,</w:t>
      </w:r>
      <w:r w:rsidRPr="00DB25DF">
        <w:rPr>
          <w:rFonts w:asciiTheme="minorHAnsi" w:hAnsiTheme="minorHAnsi" w:cstheme="minorHAnsi"/>
          <w:sz w:val="24"/>
          <w:szCs w:val="24"/>
        </w:rPr>
        <w:t xml:space="preserve"> and </w:t>
      </w:r>
      <w:r w:rsidR="00CE3719" w:rsidRPr="00DB25DF">
        <w:rPr>
          <w:rFonts w:asciiTheme="minorHAnsi" w:hAnsiTheme="minorHAnsi" w:cstheme="minorHAnsi"/>
          <w:sz w:val="24"/>
          <w:szCs w:val="24"/>
        </w:rPr>
        <w:t>Suffolk Cricket</w:t>
      </w:r>
      <w:r w:rsidR="003035DF" w:rsidRPr="00DB25DF">
        <w:rPr>
          <w:rFonts w:asciiTheme="minorHAnsi" w:hAnsiTheme="minorHAnsi" w:cstheme="minorHAnsi"/>
          <w:sz w:val="24"/>
          <w:szCs w:val="24"/>
        </w:rPr>
        <w:t xml:space="preserve"> </w:t>
      </w:r>
      <w:r w:rsidR="00EF27E9" w:rsidRPr="00DB25DF">
        <w:rPr>
          <w:rFonts w:asciiTheme="minorHAnsi" w:hAnsiTheme="minorHAnsi" w:cstheme="minorHAnsi"/>
          <w:sz w:val="24"/>
          <w:szCs w:val="24"/>
        </w:rPr>
        <w:t>offers</w:t>
      </w:r>
      <w:r w:rsidR="003035DF" w:rsidRPr="00DB25DF">
        <w:rPr>
          <w:rFonts w:asciiTheme="minorHAnsi" w:hAnsiTheme="minorHAnsi" w:cstheme="minorHAnsi"/>
          <w:sz w:val="24"/>
          <w:szCs w:val="24"/>
        </w:rPr>
        <w:t xml:space="preserve"> </w:t>
      </w:r>
      <w:r w:rsidR="00F262AB">
        <w:rPr>
          <w:rFonts w:asciiTheme="minorHAnsi" w:hAnsiTheme="minorHAnsi" w:cstheme="minorHAnsi"/>
          <w:sz w:val="24"/>
          <w:szCs w:val="24"/>
        </w:rPr>
        <w:t>opportunities</w:t>
      </w:r>
      <w:r w:rsidR="00EF27E9" w:rsidRPr="00DB25DF">
        <w:rPr>
          <w:rFonts w:asciiTheme="minorHAnsi" w:hAnsiTheme="minorHAnsi" w:cstheme="minorHAnsi"/>
          <w:sz w:val="24"/>
          <w:szCs w:val="24"/>
        </w:rPr>
        <w:t xml:space="preserve"> </w:t>
      </w:r>
      <w:r w:rsidR="003035DF" w:rsidRPr="00DB25DF">
        <w:rPr>
          <w:rFonts w:asciiTheme="minorHAnsi" w:hAnsiTheme="minorHAnsi" w:cstheme="minorHAnsi"/>
          <w:sz w:val="24"/>
          <w:szCs w:val="24"/>
        </w:rPr>
        <w:t xml:space="preserve">to a diverse range of communities. </w:t>
      </w:r>
      <w:r w:rsidRPr="00DB25DF">
        <w:rPr>
          <w:rFonts w:asciiTheme="minorHAnsi" w:hAnsiTheme="minorHAnsi" w:cstheme="minorHAnsi"/>
          <w:sz w:val="24"/>
          <w:szCs w:val="24"/>
        </w:rPr>
        <w:t>One of our core objectives is to</w:t>
      </w:r>
      <w:r w:rsidRPr="00DB25DF">
        <w:rPr>
          <w:rFonts w:asciiTheme="minorHAnsi" w:hAnsiTheme="minorHAnsi" w:cstheme="minorHAnsi"/>
          <w:i/>
          <w:iCs/>
          <w:sz w:val="24"/>
          <w:szCs w:val="24"/>
        </w:rPr>
        <w:t xml:space="preserve"> provide an inclusive environment which allows the game to be accessed and enjoyed by all in whatever capacity</w:t>
      </w:r>
      <w:r w:rsidRPr="00DB25DF">
        <w:rPr>
          <w:rFonts w:asciiTheme="minorHAnsi" w:hAnsiTheme="minorHAnsi" w:cstheme="minorHAnsi"/>
          <w:sz w:val="24"/>
          <w:szCs w:val="24"/>
        </w:rPr>
        <w:t xml:space="preserve">, and our commitment to this objective encompasses the importance of our </w:t>
      </w:r>
      <w:r w:rsidR="00F262AB">
        <w:rPr>
          <w:rFonts w:asciiTheme="minorHAnsi" w:hAnsiTheme="minorHAnsi" w:cstheme="minorHAnsi"/>
          <w:sz w:val="24"/>
          <w:szCs w:val="24"/>
        </w:rPr>
        <w:t xml:space="preserve">team </w:t>
      </w:r>
      <w:r w:rsidRPr="00DB25DF">
        <w:rPr>
          <w:rFonts w:asciiTheme="minorHAnsi" w:hAnsiTheme="minorHAnsi" w:cstheme="minorHAnsi"/>
          <w:sz w:val="24"/>
          <w:szCs w:val="24"/>
        </w:rPr>
        <w:t xml:space="preserve">being reflective of the Suffolk community and representative of a broad range of perspectives and experiences. </w:t>
      </w:r>
      <w:bookmarkStart w:id="0" w:name="_Hlk96941256"/>
      <w:r w:rsidR="00CE3719" w:rsidRPr="00DB25DF">
        <w:rPr>
          <w:rFonts w:asciiTheme="minorHAnsi" w:hAnsiTheme="minorHAnsi" w:cstheme="minorHAnsi"/>
          <w:sz w:val="24"/>
          <w:szCs w:val="24"/>
        </w:rPr>
        <w:t>Suffolk Cricket</w:t>
      </w:r>
      <w:r w:rsidR="00E95075" w:rsidRPr="00DB25DF">
        <w:rPr>
          <w:rFonts w:asciiTheme="minorHAnsi" w:hAnsiTheme="minorHAnsi" w:cstheme="minorHAnsi"/>
          <w:sz w:val="24"/>
          <w:szCs w:val="24"/>
        </w:rPr>
        <w:t xml:space="preserve"> </w:t>
      </w:r>
      <w:r w:rsidRPr="00DB25DF">
        <w:rPr>
          <w:rFonts w:asciiTheme="minorHAnsi" w:hAnsiTheme="minorHAnsi" w:cstheme="minorHAnsi"/>
          <w:sz w:val="24"/>
          <w:szCs w:val="24"/>
        </w:rPr>
        <w:t xml:space="preserve">has a strong commitment </w:t>
      </w:r>
      <w:r w:rsidR="00E95075" w:rsidRPr="00DB25DF">
        <w:rPr>
          <w:rFonts w:asciiTheme="minorHAnsi" w:hAnsiTheme="minorHAnsi" w:cstheme="minorHAnsi"/>
          <w:sz w:val="24"/>
          <w:szCs w:val="24"/>
        </w:rPr>
        <w:t>to the use of employment procedures and practices which do not discriminate on grounds of age, disability, gender reassignment, race, religion or belief, sex, sexual orientation, marriage and civil partnership, and pregnancy and maternity.</w:t>
      </w:r>
      <w:r w:rsidR="007F3851" w:rsidRPr="00DB25DF">
        <w:rPr>
          <w:rFonts w:asciiTheme="minorHAnsi" w:hAnsiTheme="minorHAnsi" w:cstheme="minorHAnsi"/>
          <w:sz w:val="24"/>
          <w:szCs w:val="24"/>
        </w:rPr>
        <w:t xml:space="preserve"> We encourage and welcome applications from all, regardless of background and are </w:t>
      </w:r>
      <w:bookmarkStart w:id="1" w:name="_Hlk97055337"/>
      <w:r w:rsidR="007F3851" w:rsidRPr="00DB25DF">
        <w:rPr>
          <w:rFonts w:asciiTheme="minorHAnsi" w:hAnsiTheme="minorHAnsi" w:cstheme="minorHAnsi"/>
          <w:sz w:val="24"/>
          <w:szCs w:val="24"/>
        </w:rPr>
        <w:t>particularly interested to hear from those currently under-represented in the sports sector.</w:t>
      </w:r>
      <w:bookmarkEnd w:id="1"/>
    </w:p>
    <w:bookmarkEnd w:id="0"/>
    <w:p w14:paraId="513A1979" w14:textId="77777777" w:rsidR="00E95075" w:rsidRPr="00DB25DF" w:rsidRDefault="00E95075" w:rsidP="00AB16E6">
      <w:pPr>
        <w:spacing w:line="360" w:lineRule="auto"/>
        <w:jc w:val="both"/>
        <w:rPr>
          <w:rFonts w:asciiTheme="minorHAnsi" w:hAnsiTheme="minorHAnsi" w:cstheme="minorHAnsi"/>
          <w:color w:val="FF0000"/>
          <w:sz w:val="24"/>
          <w:szCs w:val="24"/>
        </w:rPr>
      </w:pPr>
    </w:p>
    <w:p w14:paraId="609466A6" w14:textId="664DF132" w:rsidR="007E4B17" w:rsidRPr="00DB25DF" w:rsidRDefault="007E4B17" w:rsidP="00AB16E6">
      <w:pPr>
        <w:jc w:val="both"/>
        <w:rPr>
          <w:rFonts w:asciiTheme="minorHAnsi" w:hAnsiTheme="minorHAnsi" w:cstheme="minorHAnsi"/>
          <w:sz w:val="24"/>
          <w:szCs w:val="24"/>
        </w:rPr>
      </w:pPr>
    </w:p>
    <w:p w14:paraId="572AF509" w14:textId="26074D5C" w:rsidR="00AE1C5A" w:rsidRPr="00DB25DF" w:rsidRDefault="00AE1C5A" w:rsidP="00AB16E6">
      <w:pPr>
        <w:jc w:val="both"/>
        <w:rPr>
          <w:rFonts w:asciiTheme="minorHAnsi" w:hAnsiTheme="minorHAnsi" w:cstheme="minorHAnsi"/>
          <w:sz w:val="24"/>
          <w:szCs w:val="24"/>
        </w:rPr>
      </w:pPr>
    </w:p>
    <w:p w14:paraId="012F9C44" w14:textId="1A8A8804" w:rsidR="00AE1C5A" w:rsidRPr="00DB25DF" w:rsidRDefault="00AE1C5A" w:rsidP="00AB16E6">
      <w:pPr>
        <w:jc w:val="both"/>
        <w:rPr>
          <w:rFonts w:asciiTheme="minorHAnsi" w:hAnsiTheme="minorHAnsi" w:cstheme="minorHAnsi"/>
          <w:sz w:val="24"/>
          <w:szCs w:val="24"/>
        </w:rPr>
      </w:pPr>
    </w:p>
    <w:p w14:paraId="4F90B47B" w14:textId="7D68AC68" w:rsidR="00AE1C5A" w:rsidRPr="00DB25DF" w:rsidRDefault="00AE1C5A" w:rsidP="00AB16E6">
      <w:pPr>
        <w:jc w:val="both"/>
        <w:rPr>
          <w:rFonts w:asciiTheme="minorHAnsi" w:hAnsiTheme="minorHAnsi" w:cstheme="minorHAnsi"/>
          <w:sz w:val="24"/>
          <w:szCs w:val="24"/>
        </w:rPr>
      </w:pPr>
    </w:p>
    <w:p w14:paraId="33AB1282" w14:textId="44F1E177" w:rsidR="00AE1C5A" w:rsidRPr="00DB25DF" w:rsidRDefault="00AE1C5A" w:rsidP="00AB16E6">
      <w:pPr>
        <w:jc w:val="both"/>
        <w:rPr>
          <w:rFonts w:asciiTheme="minorHAnsi" w:hAnsiTheme="minorHAnsi" w:cstheme="minorHAnsi"/>
          <w:sz w:val="24"/>
          <w:szCs w:val="24"/>
        </w:rPr>
      </w:pPr>
    </w:p>
    <w:p w14:paraId="0E635CB6" w14:textId="14E87ABA" w:rsidR="00AE1C5A" w:rsidRPr="00DB25DF" w:rsidRDefault="00AE1C5A" w:rsidP="00AB16E6">
      <w:pPr>
        <w:jc w:val="both"/>
        <w:rPr>
          <w:rFonts w:asciiTheme="minorHAnsi" w:hAnsiTheme="minorHAnsi" w:cstheme="minorHAnsi"/>
          <w:sz w:val="24"/>
          <w:szCs w:val="24"/>
        </w:rPr>
      </w:pPr>
    </w:p>
    <w:p w14:paraId="55070B74" w14:textId="0A4F4DDD" w:rsidR="0055528E" w:rsidRPr="00DB25DF" w:rsidRDefault="0055528E" w:rsidP="00AB16E6">
      <w:pPr>
        <w:jc w:val="both"/>
        <w:rPr>
          <w:rFonts w:asciiTheme="minorHAnsi" w:hAnsiTheme="minorHAnsi" w:cstheme="minorHAnsi"/>
          <w:sz w:val="24"/>
          <w:szCs w:val="24"/>
        </w:rPr>
      </w:pPr>
    </w:p>
    <w:p w14:paraId="1F6AE045" w14:textId="622A6765" w:rsidR="0055528E" w:rsidRPr="00DB25DF" w:rsidRDefault="0055528E" w:rsidP="00AB16E6">
      <w:pPr>
        <w:jc w:val="both"/>
        <w:rPr>
          <w:rFonts w:asciiTheme="minorHAnsi" w:hAnsiTheme="minorHAnsi" w:cstheme="minorHAnsi"/>
          <w:sz w:val="24"/>
          <w:szCs w:val="24"/>
        </w:rPr>
      </w:pPr>
    </w:p>
    <w:p w14:paraId="0FCD6D9A" w14:textId="56F2739A" w:rsidR="0055528E" w:rsidRPr="00DB25DF" w:rsidRDefault="0055528E" w:rsidP="00AB16E6">
      <w:pPr>
        <w:jc w:val="both"/>
        <w:rPr>
          <w:rFonts w:asciiTheme="minorHAnsi" w:hAnsiTheme="minorHAnsi" w:cstheme="minorHAnsi"/>
          <w:sz w:val="24"/>
          <w:szCs w:val="24"/>
        </w:rPr>
      </w:pPr>
    </w:p>
    <w:p w14:paraId="2E49BFCD" w14:textId="5E4FE1AE" w:rsidR="0055528E" w:rsidRPr="00DB25DF" w:rsidRDefault="0055528E" w:rsidP="00AB16E6">
      <w:pPr>
        <w:jc w:val="both"/>
        <w:rPr>
          <w:rFonts w:asciiTheme="minorHAnsi" w:hAnsiTheme="minorHAnsi" w:cstheme="minorHAnsi"/>
          <w:sz w:val="24"/>
          <w:szCs w:val="24"/>
        </w:rPr>
      </w:pPr>
    </w:p>
    <w:p w14:paraId="3991B19E" w14:textId="2557D956" w:rsidR="0055528E" w:rsidRPr="00DB25DF" w:rsidRDefault="0055528E" w:rsidP="00AB16E6">
      <w:pPr>
        <w:jc w:val="both"/>
        <w:rPr>
          <w:rFonts w:asciiTheme="minorHAnsi" w:hAnsiTheme="minorHAnsi" w:cstheme="minorHAnsi"/>
          <w:sz w:val="24"/>
          <w:szCs w:val="24"/>
        </w:rPr>
      </w:pPr>
    </w:p>
    <w:p w14:paraId="3639710A" w14:textId="54B25A55" w:rsidR="0055528E" w:rsidRPr="00DB25DF" w:rsidRDefault="0055528E" w:rsidP="00AB16E6">
      <w:pPr>
        <w:jc w:val="both"/>
        <w:rPr>
          <w:rFonts w:asciiTheme="minorHAnsi" w:hAnsiTheme="minorHAnsi" w:cstheme="minorHAnsi"/>
          <w:sz w:val="24"/>
          <w:szCs w:val="24"/>
        </w:rPr>
      </w:pPr>
    </w:p>
    <w:p w14:paraId="59405694" w14:textId="14465498" w:rsidR="0055528E" w:rsidRPr="00DB25DF" w:rsidRDefault="0055528E" w:rsidP="00AB16E6">
      <w:pPr>
        <w:jc w:val="both"/>
        <w:rPr>
          <w:rFonts w:asciiTheme="minorHAnsi" w:hAnsiTheme="minorHAnsi" w:cstheme="minorHAnsi"/>
          <w:sz w:val="24"/>
          <w:szCs w:val="24"/>
        </w:rPr>
      </w:pPr>
    </w:p>
    <w:p w14:paraId="6928031D" w14:textId="3F0C5CB5" w:rsidR="0055528E" w:rsidRPr="00DB25DF" w:rsidRDefault="0055528E" w:rsidP="00AB16E6">
      <w:pPr>
        <w:jc w:val="both"/>
        <w:rPr>
          <w:rFonts w:asciiTheme="minorHAnsi" w:hAnsiTheme="minorHAnsi" w:cstheme="minorHAnsi"/>
          <w:sz w:val="24"/>
          <w:szCs w:val="24"/>
        </w:rPr>
      </w:pPr>
    </w:p>
    <w:p w14:paraId="584D582E" w14:textId="2A3CC10B" w:rsidR="0055528E" w:rsidRPr="00DB25DF" w:rsidRDefault="0055528E" w:rsidP="00AB16E6">
      <w:pPr>
        <w:jc w:val="both"/>
        <w:rPr>
          <w:rFonts w:asciiTheme="minorHAnsi" w:hAnsiTheme="minorHAnsi" w:cstheme="minorHAnsi"/>
          <w:sz w:val="24"/>
          <w:szCs w:val="24"/>
        </w:rPr>
      </w:pPr>
    </w:p>
    <w:p w14:paraId="77C67EC9" w14:textId="14FAE347" w:rsidR="0055528E" w:rsidRPr="00DB25DF" w:rsidRDefault="0055528E" w:rsidP="00AB16E6">
      <w:pPr>
        <w:jc w:val="both"/>
        <w:rPr>
          <w:rFonts w:asciiTheme="minorHAnsi" w:hAnsiTheme="minorHAnsi" w:cstheme="minorHAnsi"/>
          <w:sz w:val="24"/>
          <w:szCs w:val="24"/>
        </w:rPr>
      </w:pPr>
    </w:p>
    <w:p w14:paraId="77EDD0D0" w14:textId="249BBAEC" w:rsidR="0055528E" w:rsidRPr="00DB25DF" w:rsidRDefault="0055528E" w:rsidP="00AB16E6">
      <w:pPr>
        <w:jc w:val="both"/>
        <w:rPr>
          <w:rFonts w:asciiTheme="minorHAnsi" w:hAnsiTheme="minorHAnsi" w:cstheme="minorHAnsi"/>
          <w:sz w:val="24"/>
          <w:szCs w:val="24"/>
        </w:rPr>
      </w:pPr>
    </w:p>
    <w:p w14:paraId="055EBC3D" w14:textId="1E683519" w:rsidR="00DD2633" w:rsidRPr="00DB25DF" w:rsidRDefault="00DD2633" w:rsidP="00AB16E6">
      <w:pPr>
        <w:jc w:val="both"/>
        <w:rPr>
          <w:rFonts w:asciiTheme="minorHAnsi" w:hAnsiTheme="minorHAnsi" w:cstheme="minorHAnsi"/>
          <w:sz w:val="24"/>
          <w:szCs w:val="24"/>
        </w:rPr>
      </w:pPr>
    </w:p>
    <w:p w14:paraId="1EC9B7C2" w14:textId="3B9B3F61" w:rsidR="00DD2633" w:rsidRPr="00DB25DF" w:rsidRDefault="00DD2633" w:rsidP="00AB16E6">
      <w:pPr>
        <w:jc w:val="both"/>
        <w:rPr>
          <w:rFonts w:asciiTheme="minorHAnsi" w:hAnsiTheme="minorHAnsi" w:cstheme="minorHAnsi"/>
          <w:sz w:val="24"/>
          <w:szCs w:val="24"/>
        </w:rPr>
      </w:pPr>
    </w:p>
    <w:p w14:paraId="4DDB4507" w14:textId="6FF400BF" w:rsidR="00DD2633" w:rsidRPr="00DB25DF" w:rsidRDefault="00DD2633" w:rsidP="00AB16E6">
      <w:pPr>
        <w:jc w:val="both"/>
        <w:rPr>
          <w:rFonts w:asciiTheme="minorHAnsi" w:hAnsiTheme="minorHAnsi" w:cstheme="minorHAnsi"/>
          <w:sz w:val="24"/>
          <w:szCs w:val="24"/>
        </w:rPr>
      </w:pPr>
    </w:p>
    <w:p w14:paraId="7ECD8C1B" w14:textId="2E84D73A" w:rsidR="00DD2633" w:rsidRPr="00DB25DF" w:rsidRDefault="00DD2633" w:rsidP="00AB16E6">
      <w:pPr>
        <w:jc w:val="both"/>
        <w:rPr>
          <w:rFonts w:asciiTheme="minorHAnsi" w:hAnsiTheme="minorHAnsi" w:cstheme="minorHAnsi"/>
          <w:sz w:val="24"/>
          <w:szCs w:val="24"/>
        </w:rPr>
      </w:pPr>
    </w:p>
    <w:p w14:paraId="3941A9CE" w14:textId="271C2698" w:rsidR="00DD2633" w:rsidRPr="00DB25DF" w:rsidRDefault="00DD2633" w:rsidP="00AB16E6">
      <w:pPr>
        <w:jc w:val="both"/>
        <w:rPr>
          <w:rFonts w:asciiTheme="minorHAnsi" w:hAnsiTheme="minorHAnsi" w:cstheme="minorHAnsi"/>
          <w:sz w:val="24"/>
          <w:szCs w:val="24"/>
        </w:rPr>
      </w:pPr>
    </w:p>
    <w:tbl>
      <w:tblPr>
        <w:tblW w:w="10464"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7917"/>
      </w:tblGrid>
      <w:tr w:rsidR="00AF23FF" w:rsidRPr="00624128" w14:paraId="4DB86973" w14:textId="77777777" w:rsidTr="00624128">
        <w:trPr>
          <w:trHeight w:val="309"/>
        </w:trPr>
        <w:tc>
          <w:tcPr>
            <w:tcW w:w="2547" w:type="dxa"/>
            <w:shd w:val="clear" w:color="auto" w:fill="D9D9D9"/>
          </w:tcPr>
          <w:p w14:paraId="5113E8B3" w14:textId="77777777" w:rsidR="00AF23FF" w:rsidRPr="00624128" w:rsidRDefault="00AF23FF" w:rsidP="00796020">
            <w:pPr>
              <w:pStyle w:val="TableParagraph"/>
              <w:spacing w:before="4"/>
              <w:rPr>
                <w:rFonts w:asciiTheme="minorHAnsi" w:hAnsiTheme="minorHAnsi" w:cstheme="minorHAnsi"/>
                <w:b/>
                <w:bCs/>
                <w:sz w:val="24"/>
                <w:szCs w:val="24"/>
              </w:rPr>
            </w:pPr>
            <w:r w:rsidRPr="00624128">
              <w:rPr>
                <w:rFonts w:asciiTheme="minorHAnsi" w:hAnsiTheme="minorHAnsi" w:cstheme="minorHAnsi"/>
                <w:b/>
                <w:bCs/>
                <w:sz w:val="24"/>
                <w:szCs w:val="24"/>
              </w:rPr>
              <w:lastRenderedPageBreak/>
              <w:t>Job title</w:t>
            </w:r>
          </w:p>
        </w:tc>
        <w:tc>
          <w:tcPr>
            <w:tcW w:w="7917" w:type="dxa"/>
          </w:tcPr>
          <w:p w14:paraId="03D2EC1B" w14:textId="3DE2759C" w:rsidR="00AF23FF" w:rsidRPr="00624128" w:rsidRDefault="00AF23FF" w:rsidP="00796020">
            <w:pPr>
              <w:pStyle w:val="TableParagraph"/>
              <w:spacing w:before="4"/>
              <w:rPr>
                <w:rFonts w:asciiTheme="minorHAnsi" w:hAnsiTheme="minorHAnsi" w:cstheme="minorHAnsi"/>
                <w:sz w:val="24"/>
                <w:szCs w:val="24"/>
              </w:rPr>
            </w:pPr>
            <w:r w:rsidRPr="00624128">
              <w:rPr>
                <w:rFonts w:asciiTheme="minorHAnsi" w:hAnsiTheme="minorHAnsi" w:cstheme="minorHAnsi"/>
                <w:sz w:val="24"/>
                <w:szCs w:val="24"/>
              </w:rPr>
              <w:t>Fundraising and Marcomms Officer</w:t>
            </w:r>
          </w:p>
        </w:tc>
      </w:tr>
      <w:tr w:rsidR="00AF23FF" w:rsidRPr="00624128" w14:paraId="73511BC4" w14:textId="77777777" w:rsidTr="00624128">
        <w:trPr>
          <w:trHeight w:val="309"/>
        </w:trPr>
        <w:tc>
          <w:tcPr>
            <w:tcW w:w="2547" w:type="dxa"/>
            <w:shd w:val="clear" w:color="auto" w:fill="D9D9D9"/>
          </w:tcPr>
          <w:p w14:paraId="36B24FF9" w14:textId="77777777" w:rsidR="00AF23FF" w:rsidRPr="00624128" w:rsidRDefault="00AF23FF" w:rsidP="00796020">
            <w:pPr>
              <w:pStyle w:val="TableParagraph"/>
              <w:rPr>
                <w:rFonts w:asciiTheme="minorHAnsi" w:hAnsiTheme="minorHAnsi" w:cstheme="minorHAnsi"/>
                <w:b/>
                <w:bCs/>
                <w:sz w:val="24"/>
                <w:szCs w:val="24"/>
              </w:rPr>
            </w:pPr>
            <w:r w:rsidRPr="00624128">
              <w:rPr>
                <w:rFonts w:asciiTheme="minorHAnsi" w:hAnsiTheme="minorHAnsi" w:cstheme="minorHAnsi"/>
                <w:b/>
                <w:bCs/>
                <w:sz w:val="24"/>
                <w:szCs w:val="24"/>
              </w:rPr>
              <w:t>Reports to</w:t>
            </w:r>
          </w:p>
        </w:tc>
        <w:tc>
          <w:tcPr>
            <w:tcW w:w="7917" w:type="dxa"/>
          </w:tcPr>
          <w:p w14:paraId="71B2CC36" w14:textId="4DDEDD7F" w:rsidR="00AF23FF" w:rsidRPr="00624128" w:rsidRDefault="00AF23FF" w:rsidP="00796020">
            <w:pPr>
              <w:pStyle w:val="TableParagraph"/>
              <w:rPr>
                <w:rFonts w:asciiTheme="minorHAnsi" w:hAnsiTheme="minorHAnsi" w:cstheme="minorHAnsi"/>
                <w:sz w:val="24"/>
                <w:szCs w:val="24"/>
              </w:rPr>
            </w:pPr>
            <w:r w:rsidRPr="00624128">
              <w:rPr>
                <w:rFonts w:asciiTheme="minorHAnsi" w:hAnsiTheme="minorHAnsi" w:cstheme="minorHAnsi"/>
                <w:sz w:val="24"/>
                <w:szCs w:val="24"/>
              </w:rPr>
              <w:t>Head of Cricket Operations</w:t>
            </w:r>
          </w:p>
        </w:tc>
      </w:tr>
    </w:tbl>
    <w:p w14:paraId="09A31AA1" w14:textId="77777777" w:rsidR="00AF23FF" w:rsidRPr="00624128" w:rsidRDefault="00AF23FF" w:rsidP="00AF23FF">
      <w:pPr>
        <w:pStyle w:val="BodyText"/>
        <w:spacing w:before="79"/>
        <w:rPr>
          <w:rFonts w:asciiTheme="minorHAnsi" w:hAnsiTheme="minorHAnsi" w:cstheme="minorHAnsi"/>
          <w:b/>
          <w:bCs/>
          <w:sz w:val="24"/>
          <w:szCs w:val="24"/>
        </w:rPr>
      </w:pPr>
    </w:p>
    <w:tbl>
      <w:tblPr>
        <w:tblW w:w="10463"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7916"/>
      </w:tblGrid>
      <w:tr w:rsidR="00AF23FF" w:rsidRPr="00624128" w14:paraId="4F347144" w14:textId="77777777" w:rsidTr="00624128">
        <w:trPr>
          <w:trHeight w:val="309"/>
        </w:trPr>
        <w:tc>
          <w:tcPr>
            <w:tcW w:w="10463" w:type="dxa"/>
            <w:gridSpan w:val="2"/>
            <w:shd w:val="clear" w:color="auto" w:fill="DFDFDF"/>
          </w:tcPr>
          <w:p w14:paraId="51413FAB" w14:textId="77777777" w:rsidR="00AF23FF" w:rsidRPr="00624128" w:rsidRDefault="00AF23FF" w:rsidP="00796020">
            <w:pPr>
              <w:pStyle w:val="TableParagraph"/>
              <w:rPr>
                <w:rFonts w:asciiTheme="minorHAnsi" w:hAnsiTheme="minorHAnsi" w:cstheme="minorHAnsi"/>
                <w:b/>
                <w:bCs/>
                <w:sz w:val="24"/>
                <w:szCs w:val="24"/>
              </w:rPr>
            </w:pPr>
            <w:r w:rsidRPr="00624128">
              <w:rPr>
                <w:rFonts w:asciiTheme="minorHAnsi" w:hAnsiTheme="minorHAnsi" w:cstheme="minorHAnsi"/>
                <w:b/>
                <w:bCs/>
                <w:sz w:val="24"/>
                <w:szCs w:val="24"/>
              </w:rPr>
              <w:t>Job purpose(s)</w:t>
            </w:r>
          </w:p>
        </w:tc>
      </w:tr>
      <w:tr w:rsidR="00AF23FF" w:rsidRPr="00624128" w14:paraId="6F5E235A" w14:textId="77777777" w:rsidTr="00624128">
        <w:trPr>
          <w:trHeight w:val="1927"/>
        </w:trPr>
        <w:tc>
          <w:tcPr>
            <w:tcW w:w="10463" w:type="dxa"/>
            <w:gridSpan w:val="2"/>
          </w:tcPr>
          <w:p w14:paraId="14A74065" w14:textId="636767F1" w:rsidR="00AF23FF" w:rsidRPr="00624128" w:rsidRDefault="00624128" w:rsidP="00BC376B">
            <w:pPr>
              <w:pStyle w:val="TableParagraph"/>
              <w:tabs>
                <w:tab w:val="left" w:pos="467"/>
              </w:tabs>
              <w:spacing w:before="15"/>
              <w:rPr>
                <w:rFonts w:asciiTheme="minorHAnsi" w:hAnsiTheme="minorHAnsi" w:cstheme="minorHAnsi"/>
                <w:sz w:val="24"/>
                <w:szCs w:val="24"/>
              </w:rPr>
            </w:pPr>
            <w:r w:rsidRPr="00624128">
              <w:rPr>
                <w:rFonts w:asciiTheme="minorHAnsi" w:eastAsiaTheme="minorHAnsi" w:hAnsiTheme="minorHAnsi" w:cstheme="minorHAnsi"/>
                <w:kern w:val="2"/>
                <w:sz w:val="24"/>
                <w:szCs w:val="24"/>
                <w14:ligatures w14:val="standardContextual"/>
              </w:rPr>
              <w:t>To Fundraising and Marcomms Officer will play a critical role in securing additional investment into the game of Cricket in Suffolk, through sponsorship acquisition, commercial partners and grant applications. You will also develop and deliver a marketing and communications strategy to allow us to effectively communicate with our key partners, clubs and the communities of Suffolk, culminating in an annual Impact Report.</w:t>
            </w:r>
          </w:p>
        </w:tc>
      </w:tr>
      <w:tr w:rsidR="00AF23FF" w:rsidRPr="00624128" w14:paraId="124325DF" w14:textId="77777777" w:rsidTr="00624128">
        <w:trPr>
          <w:trHeight w:val="309"/>
        </w:trPr>
        <w:tc>
          <w:tcPr>
            <w:tcW w:w="2547" w:type="dxa"/>
            <w:shd w:val="clear" w:color="auto" w:fill="DFDFDF"/>
          </w:tcPr>
          <w:p w14:paraId="097F2A89" w14:textId="77777777" w:rsidR="00AF23FF" w:rsidRPr="00624128" w:rsidRDefault="00AF23FF" w:rsidP="00796020">
            <w:pPr>
              <w:pStyle w:val="TableParagraph"/>
              <w:rPr>
                <w:rFonts w:asciiTheme="minorHAnsi" w:hAnsiTheme="minorHAnsi" w:cstheme="minorHAnsi"/>
                <w:b/>
                <w:bCs/>
                <w:sz w:val="24"/>
                <w:szCs w:val="24"/>
              </w:rPr>
            </w:pPr>
            <w:r w:rsidRPr="00624128">
              <w:rPr>
                <w:rFonts w:asciiTheme="minorHAnsi" w:hAnsiTheme="minorHAnsi" w:cstheme="minorHAnsi"/>
                <w:b/>
                <w:bCs/>
                <w:sz w:val="24"/>
                <w:szCs w:val="24"/>
              </w:rPr>
              <w:t>Direct reports</w:t>
            </w:r>
          </w:p>
        </w:tc>
        <w:tc>
          <w:tcPr>
            <w:tcW w:w="7916" w:type="dxa"/>
          </w:tcPr>
          <w:p w14:paraId="6E8F808A" w14:textId="559A6E42" w:rsidR="00AF23FF" w:rsidRPr="00624128" w:rsidRDefault="00624128" w:rsidP="00796020">
            <w:pPr>
              <w:pStyle w:val="TableParagraph"/>
              <w:rPr>
                <w:rFonts w:asciiTheme="minorHAnsi" w:hAnsiTheme="minorHAnsi" w:cstheme="minorHAnsi"/>
                <w:sz w:val="24"/>
                <w:szCs w:val="24"/>
              </w:rPr>
            </w:pPr>
            <w:r w:rsidRPr="00624128">
              <w:rPr>
                <w:rFonts w:asciiTheme="minorHAnsi" w:hAnsiTheme="minorHAnsi" w:cstheme="minorHAnsi"/>
                <w:sz w:val="24"/>
                <w:szCs w:val="24"/>
              </w:rPr>
              <w:t>None</w:t>
            </w:r>
          </w:p>
        </w:tc>
      </w:tr>
    </w:tbl>
    <w:p w14:paraId="351099AE" w14:textId="77777777" w:rsidR="00AF23FF" w:rsidRPr="00624128" w:rsidRDefault="00AF23FF" w:rsidP="00AF23FF">
      <w:pPr>
        <w:pStyle w:val="BodyText"/>
        <w:spacing w:before="80"/>
        <w:rPr>
          <w:rFonts w:asciiTheme="minorHAnsi" w:hAnsiTheme="minorHAnsi" w:cstheme="minorHAnsi"/>
          <w:sz w:val="24"/>
          <w:szCs w:val="24"/>
        </w:rPr>
      </w:pPr>
    </w:p>
    <w:tbl>
      <w:tblPr>
        <w:tblW w:w="10464"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7917"/>
      </w:tblGrid>
      <w:tr w:rsidR="00AF23FF" w:rsidRPr="00624128" w14:paraId="302B4C9E" w14:textId="77777777" w:rsidTr="00624128">
        <w:trPr>
          <w:trHeight w:val="306"/>
        </w:trPr>
        <w:tc>
          <w:tcPr>
            <w:tcW w:w="2547" w:type="dxa"/>
            <w:shd w:val="clear" w:color="auto" w:fill="D9D9D9"/>
          </w:tcPr>
          <w:p w14:paraId="58E46E7E" w14:textId="77777777" w:rsidR="00AF23FF" w:rsidRPr="00624128" w:rsidRDefault="00AF23FF" w:rsidP="00796020">
            <w:pPr>
              <w:pStyle w:val="TableParagraph"/>
              <w:rPr>
                <w:rFonts w:asciiTheme="minorHAnsi" w:hAnsiTheme="minorHAnsi" w:cstheme="minorHAnsi"/>
                <w:b/>
                <w:bCs/>
                <w:sz w:val="24"/>
                <w:szCs w:val="24"/>
              </w:rPr>
            </w:pPr>
            <w:r w:rsidRPr="00624128">
              <w:rPr>
                <w:rFonts w:asciiTheme="minorHAnsi" w:hAnsiTheme="minorHAnsi" w:cstheme="minorHAnsi"/>
                <w:b/>
                <w:bCs/>
                <w:sz w:val="24"/>
                <w:szCs w:val="24"/>
              </w:rPr>
              <w:t>Location</w:t>
            </w:r>
          </w:p>
        </w:tc>
        <w:tc>
          <w:tcPr>
            <w:tcW w:w="7917" w:type="dxa"/>
          </w:tcPr>
          <w:p w14:paraId="4E6FC026" w14:textId="732E507E" w:rsidR="00AF23FF" w:rsidRPr="00624128" w:rsidRDefault="00AF23FF" w:rsidP="00796020">
            <w:pPr>
              <w:pStyle w:val="TableParagraph"/>
              <w:rPr>
                <w:rFonts w:asciiTheme="minorHAnsi" w:hAnsiTheme="minorHAnsi" w:cstheme="minorHAnsi"/>
                <w:sz w:val="24"/>
                <w:szCs w:val="24"/>
              </w:rPr>
            </w:pPr>
            <w:r w:rsidRPr="00624128">
              <w:rPr>
                <w:rFonts w:asciiTheme="minorHAnsi" w:hAnsiTheme="minorHAnsi" w:cstheme="minorHAnsi"/>
                <w:sz w:val="24"/>
                <w:szCs w:val="24"/>
              </w:rPr>
              <w:t>H</w:t>
            </w:r>
            <w:r w:rsidR="00624128" w:rsidRPr="00624128">
              <w:rPr>
                <w:rFonts w:asciiTheme="minorHAnsi" w:hAnsiTheme="minorHAnsi" w:cstheme="minorHAnsi"/>
                <w:sz w:val="24"/>
                <w:szCs w:val="24"/>
              </w:rPr>
              <w:t>ome based with expectation to attend at least two ‘team office days’ per month</w:t>
            </w:r>
          </w:p>
        </w:tc>
      </w:tr>
      <w:tr w:rsidR="00AF23FF" w:rsidRPr="00624128" w14:paraId="59FDB075" w14:textId="77777777" w:rsidTr="00624128">
        <w:trPr>
          <w:trHeight w:val="309"/>
        </w:trPr>
        <w:tc>
          <w:tcPr>
            <w:tcW w:w="2547" w:type="dxa"/>
            <w:shd w:val="clear" w:color="auto" w:fill="D9D9D9"/>
          </w:tcPr>
          <w:p w14:paraId="082728F0" w14:textId="77777777" w:rsidR="00AF23FF" w:rsidRPr="00624128" w:rsidRDefault="00AF23FF" w:rsidP="00796020">
            <w:pPr>
              <w:pStyle w:val="TableParagraph"/>
              <w:spacing w:before="4"/>
              <w:rPr>
                <w:rFonts w:asciiTheme="minorHAnsi" w:hAnsiTheme="minorHAnsi" w:cstheme="minorHAnsi"/>
                <w:b/>
                <w:bCs/>
                <w:sz w:val="24"/>
                <w:szCs w:val="24"/>
              </w:rPr>
            </w:pPr>
            <w:r w:rsidRPr="00624128">
              <w:rPr>
                <w:rFonts w:asciiTheme="minorHAnsi" w:hAnsiTheme="minorHAnsi" w:cstheme="minorHAnsi"/>
                <w:b/>
                <w:bCs/>
                <w:sz w:val="24"/>
                <w:szCs w:val="24"/>
              </w:rPr>
              <w:t>Working hours</w:t>
            </w:r>
          </w:p>
        </w:tc>
        <w:tc>
          <w:tcPr>
            <w:tcW w:w="7917" w:type="dxa"/>
          </w:tcPr>
          <w:p w14:paraId="615A2300" w14:textId="3B53325F" w:rsidR="00AF23FF" w:rsidRPr="00624128" w:rsidRDefault="00624128" w:rsidP="00796020">
            <w:pPr>
              <w:pStyle w:val="TableParagraph"/>
              <w:spacing w:before="4"/>
              <w:rPr>
                <w:rFonts w:asciiTheme="minorHAnsi" w:hAnsiTheme="minorHAnsi" w:cstheme="minorHAnsi"/>
                <w:sz w:val="24"/>
                <w:szCs w:val="24"/>
              </w:rPr>
            </w:pPr>
            <w:r w:rsidRPr="00624128">
              <w:rPr>
                <w:rFonts w:asciiTheme="minorHAnsi" w:hAnsiTheme="minorHAnsi" w:cstheme="minorHAnsi"/>
                <w:sz w:val="24"/>
                <w:szCs w:val="24"/>
              </w:rPr>
              <w:t>16 hours</w:t>
            </w:r>
            <w:r w:rsidR="00AF23FF" w:rsidRPr="00624128">
              <w:rPr>
                <w:rFonts w:asciiTheme="minorHAnsi" w:hAnsiTheme="minorHAnsi" w:cstheme="minorHAnsi"/>
                <w:sz w:val="24"/>
                <w:szCs w:val="24"/>
              </w:rPr>
              <w:t xml:space="preserve"> per week</w:t>
            </w:r>
          </w:p>
        </w:tc>
      </w:tr>
      <w:tr w:rsidR="00AF23FF" w:rsidRPr="00624128" w14:paraId="164A3D72" w14:textId="77777777" w:rsidTr="00624128">
        <w:trPr>
          <w:trHeight w:val="309"/>
        </w:trPr>
        <w:tc>
          <w:tcPr>
            <w:tcW w:w="2547" w:type="dxa"/>
            <w:shd w:val="clear" w:color="auto" w:fill="D9D9D9"/>
          </w:tcPr>
          <w:p w14:paraId="74676333" w14:textId="77777777" w:rsidR="00AF23FF" w:rsidRPr="00624128" w:rsidRDefault="00AF23FF" w:rsidP="00796020">
            <w:pPr>
              <w:pStyle w:val="TableParagraph"/>
              <w:rPr>
                <w:rFonts w:asciiTheme="minorHAnsi" w:hAnsiTheme="minorHAnsi" w:cstheme="minorHAnsi"/>
                <w:b/>
                <w:bCs/>
                <w:sz w:val="24"/>
                <w:szCs w:val="24"/>
              </w:rPr>
            </w:pPr>
            <w:r w:rsidRPr="00624128">
              <w:rPr>
                <w:rFonts w:asciiTheme="minorHAnsi" w:hAnsiTheme="minorHAnsi" w:cstheme="minorHAnsi"/>
                <w:b/>
                <w:bCs/>
                <w:sz w:val="24"/>
                <w:szCs w:val="24"/>
              </w:rPr>
              <w:t>Contract type</w:t>
            </w:r>
          </w:p>
        </w:tc>
        <w:tc>
          <w:tcPr>
            <w:tcW w:w="7917" w:type="dxa"/>
          </w:tcPr>
          <w:p w14:paraId="3D558E8B" w14:textId="4239788C" w:rsidR="00AF23FF" w:rsidRPr="00624128" w:rsidRDefault="00AF23FF" w:rsidP="00796020">
            <w:pPr>
              <w:pStyle w:val="TableParagraph"/>
              <w:rPr>
                <w:rFonts w:asciiTheme="minorHAnsi" w:hAnsiTheme="minorHAnsi" w:cstheme="minorHAnsi"/>
                <w:sz w:val="24"/>
                <w:szCs w:val="24"/>
              </w:rPr>
            </w:pPr>
            <w:r w:rsidRPr="00624128">
              <w:rPr>
                <w:rFonts w:asciiTheme="minorHAnsi" w:hAnsiTheme="minorHAnsi" w:cstheme="minorHAnsi"/>
                <w:sz w:val="24"/>
                <w:szCs w:val="24"/>
              </w:rPr>
              <w:t>Permanent</w:t>
            </w:r>
          </w:p>
        </w:tc>
      </w:tr>
      <w:tr w:rsidR="00624128" w:rsidRPr="00624128" w14:paraId="48100220" w14:textId="77777777" w:rsidTr="00624128">
        <w:trPr>
          <w:trHeight w:val="309"/>
        </w:trPr>
        <w:tc>
          <w:tcPr>
            <w:tcW w:w="2547" w:type="dxa"/>
            <w:shd w:val="clear" w:color="auto" w:fill="D9D9D9"/>
          </w:tcPr>
          <w:p w14:paraId="47148B38" w14:textId="505C23CE" w:rsidR="00624128" w:rsidRPr="00624128" w:rsidRDefault="00624128" w:rsidP="00796020">
            <w:pPr>
              <w:pStyle w:val="TableParagraph"/>
              <w:rPr>
                <w:rFonts w:asciiTheme="minorHAnsi" w:hAnsiTheme="minorHAnsi" w:cstheme="minorHAnsi"/>
                <w:b/>
                <w:bCs/>
                <w:sz w:val="24"/>
                <w:szCs w:val="24"/>
              </w:rPr>
            </w:pPr>
            <w:r w:rsidRPr="00624128">
              <w:rPr>
                <w:rFonts w:asciiTheme="minorHAnsi" w:hAnsiTheme="minorHAnsi" w:cstheme="minorHAnsi"/>
                <w:b/>
                <w:bCs/>
                <w:sz w:val="24"/>
                <w:szCs w:val="24"/>
              </w:rPr>
              <w:t>Salary</w:t>
            </w:r>
          </w:p>
        </w:tc>
        <w:tc>
          <w:tcPr>
            <w:tcW w:w="7917" w:type="dxa"/>
          </w:tcPr>
          <w:p w14:paraId="3BB383BF" w14:textId="77777777" w:rsidR="00624128" w:rsidRPr="00624128" w:rsidRDefault="00624128" w:rsidP="00796020">
            <w:pPr>
              <w:pStyle w:val="TableParagraph"/>
              <w:rPr>
                <w:rFonts w:asciiTheme="minorHAnsi" w:hAnsiTheme="minorHAnsi" w:cstheme="minorHAnsi"/>
                <w:sz w:val="24"/>
                <w:szCs w:val="24"/>
              </w:rPr>
            </w:pPr>
            <w:r w:rsidRPr="00624128">
              <w:rPr>
                <w:rFonts w:asciiTheme="minorHAnsi" w:hAnsiTheme="minorHAnsi" w:cstheme="minorHAnsi"/>
                <w:sz w:val="24"/>
                <w:szCs w:val="24"/>
              </w:rPr>
              <w:t>£12,862 (£29,743 FTE)</w:t>
            </w:r>
          </w:p>
          <w:p w14:paraId="7A2DBF47" w14:textId="2901F205" w:rsidR="00624128" w:rsidRPr="00624128" w:rsidRDefault="00624128" w:rsidP="00796020">
            <w:pPr>
              <w:pStyle w:val="TableParagraph"/>
              <w:rPr>
                <w:rFonts w:asciiTheme="minorHAnsi" w:hAnsiTheme="minorHAnsi" w:cstheme="minorHAnsi"/>
                <w:sz w:val="24"/>
                <w:szCs w:val="24"/>
              </w:rPr>
            </w:pPr>
            <w:r w:rsidRPr="00624128">
              <w:rPr>
                <w:rFonts w:asciiTheme="minorHAnsi" w:hAnsiTheme="minorHAnsi" w:cstheme="minorHAnsi"/>
                <w:sz w:val="24"/>
                <w:szCs w:val="24"/>
              </w:rPr>
              <w:t>Opportunity for an additional commission-based model to be discussed at interview</w:t>
            </w:r>
          </w:p>
        </w:tc>
      </w:tr>
    </w:tbl>
    <w:p w14:paraId="04DAAA79" w14:textId="77777777" w:rsidR="00AF23FF" w:rsidRPr="00624128" w:rsidRDefault="00AF23FF" w:rsidP="006968C1">
      <w:pPr>
        <w:pStyle w:val="NormalWeb"/>
        <w:shd w:val="clear" w:color="auto" w:fill="FFFFFF"/>
        <w:spacing w:before="180" w:beforeAutospacing="0" w:after="180" w:afterAutospacing="0"/>
        <w:rPr>
          <w:rFonts w:asciiTheme="minorHAnsi" w:eastAsiaTheme="minorHAnsi" w:hAnsiTheme="minorHAnsi" w:cstheme="minorHAnsi"/>
          <w:kern w:val="2"/>
          <w:lang w:eastAsia="en-US"/>
          <w14:ligatures w14:val="standardContextual"/>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9"/>
      </w:tblGrid>
      <w:tr w:rsidR="00AF23FF" w:rsidRPr="00624128" w14:paraId="71051474" w14:textId="77777777" w:rsidTr="00796020">
        <w:trPr>
          <w:trHeight w:val="309"/>
        </w:trPr>
        <w:tc>
          <w:tcPr>
            <w:tcW w:w="10639" w:type="dxa"/>
            <w:shd w:val="clear" w:color="auto" w:fill="DFDFDF"/>
          </w:tcPr>
          <w:p w14:paraId="358CAE3C" w14:textId="77777777" w:rsidR="00AF23FF" w:rsidRPr="00624128" w:rsidRDefault="00AF23FF" w:rsidP="00796020">
            <w:pPr>
              <w:pStyle w:val="TableParagraph"/>
              <w:rPr>
                <w:rFonts w:asciiTheme="minorHAnsi" w:hAnsiTheme="minorHAnsi" w:cstheme="minorHAnsi"/>
                <w:b/>
                <w:sz w:val="24"/>
                <w:szCs w:val="24"/>
              </w:rPr>
            </w:pPr>
            <w:r w:rsidRPr="00624128">
              <w:rPr>
                <w:rFonts w:asciiTheme="minorHAnsi" w:hAnsiTheme="minorHAnsi" w:cstheme="minorHAnsi"/>
                <w:b/>
                <w:spacing w:val="-2"/>
                <w:w w:val="95"/>
                <w:sz w:val="24"/>
                <w:szCs w:val="24"/>
              </w:rPr>
              <w:t>Key Responsibilities</w:t>
            </w:r>
          </w:p>
        </w:tc>
      </w:tr>
      <w:tr w:rsidR="00AF23FF" w:rsidRPr="00624128" w14:paraId="7424B84D" w14:textId="77777777" w:rsidTr="00796020">
        <w:trPr>
          <w:trHeight w:val="4527"/>
        </w:trPr>
        <w:tc>
          <w:tcPr>
            <w:tcW w:w="10639" w:type="dxa"/>
          </w:tcPr>
          <w:p w14:paraId="6AEE8C1E" w14:textId="77777777" w:rsidR="00AF23FF" w:rsidRPr="00624128" w:rsidRDefault="00AF23FF" w:rsidP="00AF23FF">
            <w:pPr>
              <w:pStyle w:val="TableParagraph"/>
              <w:numPr>
                <w:ilvl w:val="0"/>
                <w:numId w:val="32"/>
              </w:numPr>
              <w:tabs>
                <w:tab w:val="left" w:pos="467"/>
              </w:tabs>
              <w:spacing w:before="11" w:line="254" w:lineRule="auto"/>
              <w:ind w:right="402"/>
              <w:rPr>
                <w:rFonts w:asciiTheme="minorHAnsi" w:hAnsiTheme="minorHAnsi" w:cstheme="minorHAnsi"/>
                <w:b/>
                <w:bCs/>
                <w:sz w:val="24"/>
                <w:szCs w:val="24"/>
              </w:rPr>
            </w:pPr>
            <w:r w:rsidRPr="00624128">
              <w:rPr>
                <w:rFonts w:asciiTheme="minorHAnsi" w:hAnsiTheme="minorHAnsi" w:cstheme="minorHAnsi"/>
                <w:b/>
                <w:bCs/>
                <w:sz w:val="24"/>
                <w:szCs w:val="24"/>
              </w:rPr>
              <w:t>Commercial &amp; Sponsorship Strategy</w:t>
            </w:r>
          </w:p>
          <w:p w14:paraId="5C823CFA" w14:textId="77777777" w:rsidR="00AF23FF" w:rsidRPr="00624128" w:rsidRDefault="00AF23FF" w:rsidP="00AF23FF">
            <w:pPr>
              <w:pStyle w:val="TableParagraph"/>
              <w:numPr>
                <w:ilvl w:val="0"/>
                <w:numId w:val="33"/>
              </w:numPr>
              <w:tabs>
                <w:tab w:val="left" w:pos="467"/>
              </w:tabs>
              <w:spacing w:before="11" w:line="254" w:lineRule="auto"/>
              <w:ind w:right="402"/>
              <w:rPr>
                <w:rFonts w:asciiTheme="minorHAnsi" w:hAnsiTheme="minorHAnsi" w:cstheme="minorHAnsi"/>
                <w:sz w:val="24"/>
                <w:szCs w:val="24"/>
              </w:rPr>
            </w:pPr>
            <w:r w:rsidRPr="00624128">
              <w:rPr>
                <w:rFonts w:asciiTheme="minorHAnsi" w:hAnsiTheme="minorHAnsi" w:cstheme="minorHAnsi"/>
                <w:sz w:val="24"/>
                <w:szCs w:val="24"/>
              </w:rPr>
              <w:t>Develop and implement a Commercial Strategy to grow revenue through sponsorships, grants and commercial partnerships.</w:t>
            </w:r>
          </w:p>
          <w:p w14:paraId="0B6A3A2F" w14:textId="3142C2F7" w:rsidR="00AF23FF" w:rsidRPr="00624128" w:rsidRDefault="00AF23FF" w:rsidP="00AF23FF">
            <w:pPr>
              <w:pStyle w:val="TableParagraph"/>
              <w:numPr>
                <w:ilvl w:val="0"/>
                <w:numId w:val="33"/>
              </w:numPr>
              <w:tabs>
                <w:tab w:val="left" w:pos="467"/>
              </w:tabs>
              <w:spacing w:before="11" w:line="254" w:lineRule="auto"/>
              <w:ind w:right="402"/>
              <w:rPr>
                <w:rFonts w:asciiTheme="minorHAnsi" w:hAnsiTheme="minorHAnsi" w:cstheme="minorHAnsi"/>
                <w:sz w:val="24"/>
                <w:szCs w:val="24"/>
              </w:rPr>
            </w:pPr>
            <w:r w:rsidRPr="00624128">
              <w:rPr>
                <w:rFonts w:asciiTheme="minorHAnsi" w:hAnsiTheme="minorHAnsi" w:cstheme="minorHAnsi"/>
                <w:sz w:val="24"/>
                <w:szCs w:val="24"/>
              </w:rPr>
              <w:t xml:space="preserve">Identify, approach, and negotiate with potential corporate sponsors and commercial partners to secure funding that aligns with Suffolk </w:t>
            </w:r>
            <w:r w:rsidR="00624128">
              <w:rPr>
                <w:rFonts w:asciiTheme="minorHAnsi" w:hAnsiTheme="minorHAnsi" w:cstheme="minorHAnsi"/>
                <w:sz w:val="24"/>
                <w:szCs w:val="24"/>
              </w:rPr>
              <w:t>Cricket’s</w:t>
            </w:r>
            <w:r w:rsidRPr="00624128">
              <w:rPr>
                <w:rFonts w:asciiTheme="minorHAnsi" w:hAnsiTheme="minorHAnsi" w:cstheme="minorHAnsi"/>
                <w:sz w:val="24"/>
                <w:szCs w:val="24"/>
              </w:rPr>
              <w:t xml:space="preserve"> mission.</w:t>
            </w:r>
          </w:p>
          <w:p w14:paraId="0546DE1E" w14:textId="4FEF3EF7" w:rsidR="00AF23FF" w:rsidRPr="00624128" w:rsidRDefault="00AF23FF" w:rsidP="00AF23FF">
            <w:pPr>
              <w:pStyle w:val="TableParagraph"/>
              <w:numPr>
                <w:ilvl w:val="0"/>
                <w:numId w:val="33"/>
              </w:numPr>
              <w:tabs>
                <w:tab w:val="left" w:pos="467"/>
              </w:tabs>
              <w:spacing w:before="11" w:line="254" w:lineRule="auto"/>
              <w:ind w:right="402"/>
              <w:rPr>
                <w:rFonts w:asciiTheme="minorHAnsi" w:hAnsiTheme="minorHAnsi" w:cstheme="minorHAnsi"/>
                <w:sz w:val="24"/>
                <w:szCs w:val="24"/>
              </w:rPr>
            </w:pPr>
            <w:r w:rsidRPr="00624128">
              <w:rPr>
                <w:rFonts w:asciiTheme="minorHAnsi" w:hAnsiTheme="minorHAnsi" w:cstheme="minorHAnsi"/>
                <w:sz w:val="24"/>
                <w:szCs w:val="24"/>
              </w:rPr>
              <w:t xml:space="preserve">Develop innovative sponsorship packages that deliver value to partners and enhance Suffolk </w:t>
            </w:r>
            <w:r w:rsidR="00624128">
              <w:rPr>
                <w:rFonts w:asciiTheme="minorHAnsi" w:hAnsiTheme="minorHAnsi" w:cstheme="minorHAnsi"/>
                <w:sz w:val="24"/>
                <w:szCs w:val="24"/>
              </w:rPr>
              <w:t>Cricket’s</w:t>
            </w:r>
            <w:r w:rsidRPr="00624128">
              <w:rPr>
                <w:rFonts w:asciiTheme="minorHAnsi" w:hAnsiTheme="minorHAnsi" w:cstheme="minorHAnsi"/>
                <w:sz w:val="24"/>
                <w:szCs w:val="24"/>
              </w:rPr>
              <w:t xml:space="preserve"> brand.</w:t>
            </w:r>
          </w:p>
          <w:p w14:paraId="0AC3CB7D" w14:textId="2AB23F5A" w:rsidR="00AF23FF" w:rsidRPr="00624128" w:rsidRDefault="00624128" w:rsidP="00AF23FF">
            <w:pPr>
              <w:pStyle w:val="TableParagraph"/>
              <w:numPr>
                <w:ilvl w:val="0"/>
                <w:numId w:val="33"/>
              </w:numPr>
              <w:tabs>
                <w:tab w:val="left" w:pos="467"/>
              </w:tabs>
              <w:spacing w:before="11" w:line="254" w:lineRule="auto"/>
              <w:ind w:right="402"/>
              <w:rPr>
                <w:rFonts w:asciiTheme="minorHAnsi" w:hAnsiTheme="minorHAnsi" w:cstheme="minorHAnsi"/>
                <w:sz w:val="24"/>
                <w:szCs w:val="24"/>
              </w:rPr>
            </w:pPr>
            <w:r>
              <w:rPr>
                <w:rFonts w:asciiTheme="minorHAnsi" w:hAnsiTheme="minorHAnsi" w:cstheme="minorHAnsi"/>
                <w:sz w:val="24"/>
                <w:szCs w:val="24"/>
              </w:rPr>
              <w:t>Build</w:t>
            </w:r>
            <w:r w:rsidR="00AF23FF" w:rsidRPr="00624128">
              <w:rPr>
                <w:rFonts w:asciiTheme="minorHAnsi" w:hAnsiTheme="minorHAnsi" w:cstheme="minorHAnsi"/>
                <w:sz w:val="24"/>
                <w:szCs w:val="24"/>
              </w:rPr>
              <w:t xml:space="preserve"> relationships with existing sponsors, ensuring contract compliance and </w:t>
            </w:r>
            <w:proofErr w:type="spellStart"/>
            <w:r w:rsidR="00AF23FF" w:rsidRPr="00624128">
              <w:rPr>
                <w:rFonts w:asciiTheme="minorHAnsi" w:hAnsiTheme="minorHAnsi" w:cstheme="minorHAnsi"/>
                <w:sz w:val="24"/>
                <w:szCs w:val="24"/>
              </w:rPr>
              <w:t>maximising</w:t>
            </w:r>
            <w:proofErr w:type="spellEnd"/>
            <w:r w:rsidR="00AF23FF" w:rsidRPr="00624128">
              <w:rPr>
                <w:rFonts w:asciiTheme="minorHAnsi" w:hAnsiTheme="minorHAnsi" w:cstheme="minorHAnsi"/>
                <w:sz w:val="24"/>
                <w:szCs w:val="24"/>
              </w:rPr>
              <w:t xml:space="preserve"> engagement.</w:t>
            </w:r>
          </w:p>
          <w:p w14:paraId="146242CB" w14:textId="77777777" w:rsidR="00AF23FF" w:rsidRPr="00624128" w:rsidRDefault="00AF23FF" w:rsidP="00796020">
            <w:pPr>
              <w:pStyle w:val="TableParagraph"/>
              <w:tabs>
                <w:tab w:val="left" w:pos="467"/>
              </w:tabs>
              <w:spacing w:before="11" w:line="254" w:lineRule="auto"/>
              <w:ind w:left="827" w:right="402"/>
              <w:rPr>
                <w:rFonts w:asciiTheme="minorHAnsi" w:hAnsiTheme="minorHAnsi" w:cstheme="minorHAnsi"/>
                <w:sz w:val="24"/>
                <w:szCs w:val="24"/>
              </w:rPr>
            </w:pPr>
          </w:p>
          <w:p w14:paraId="18A92B0F" w14:textId="77777777" w:rsidR="00AF23FF" w:rsidRPr="00624128" w:rsidRDefault="00AF23FF" w:rsidP="00AF23FF">
            <w:pPr>
              <w:pStyle w:val="TableParagraph"/>
              <w:numPr>
                <w:ilvl w:val="0"/>
                <w:numId w:val="32"/>
              </w:numPr>
              <w:tabs>
                <w:tab w:val="left" w:pos="467"/>
              </w:tabs>
              <w:spacing w:before="11" w:line="254" w:lineRule="auto"/>
              <w:ind w:right="402"/>
              <w:rPr>
                <w:rFonts w:asciiTheme="minorHAnsi" w:hAnsiTheme="minorHAnsi" w:cstheme="minorHAnsi"/>
                <w:b/>
                <w:bCs/>
                <w:sz w:val="24"/>
                <w:szCs w:val="24"/>
              </w:rPr>
            </w:pPr>
            <w:r w:rsidRPr="00624128">
              <w:rPr>
                <w:rFonts w:asciiTheme="minorHAnsi" w:hAnsiTheme="minorHAnsi" w:cstheme="minorHAnsi"/>
                <w:b/>
                <w:bCs/>
                <w:sz w:val="24"/>
                <w:szCs w:val="24"/>
              </w:rPr>
              <w:t>Grant &amp; Funding Applications</w:t>
            </w:r>
          </w:p>
          <w:p w14:paraId="2CE5929A" w14:textId="77777777" w:rsidR="00AF23FF" w:rsidRPr="00624128" w:rsidRDefault="00AF23FF" w:rsidP="00AF23FF">
            <w:pPr>
              <w:pStyle w:val="TableParagraph"/>
              <w:numPr>
                <w:ilvl w:val="0"/>
                <w:numId w:val="34"/>
              </w:numPr>
              <w:tabs>
                <w:tab w:val="left" w:pos="467"/>
              </w:tabs>
              <w:spacing w:before="11" w:line="254" w:lineRule="auto"/>
              <w:ind w:right="402"/>
              <w:rPr>
                <w:rFonts w:asciiTheme="minorHAnsi" w:hAnsiTheme="minorHAnsi" w:cstheme="minorHAnsi"/>
                <w:sz w:val="24"/>
                <w:szCs w:val="24"/>
              </w:rPr>
            </w:pPr>
            <w:r w:rsidRPr="00624128">
              <w:rPr>
                <w:rFonts w:asciiTheme="minorHAnsi" w:hAnsiTheme="minorHAnsi" w:cstheme="minorHAnsi"/>
                <w:sz w:val="24"/>
                <w:szCs w:val="24"/>
              </w:rPr>
              <w:t>Research, identify, and apply for grants and funding opportunities from government, charitable foundations and corporate CSR initiatives.</w:t>
            </w:r>
          </w:p>
          <w:p w14:paraId="7E35E19A" w14:textId="11411F7D" w:rsidR="00AF23FF" w:rsidRPr="00624128" w:rsidRDefault="00AF23FF" w:rsidP="00AF23FF">
            <w:pPr>
              <w:pStyle w:val="TableParagraph"/>
              <w:numPr>
                <w:ilvl w:val="0"/>
                <w:numId w:val="34"/>
              </w:numPr>
              <w:tabs>
                <w:tab w:val="left" w:pos="467"/>
              </w:tabs>
              <w:spacing w:before="11" w:line="254" w:lineRule="auto"/>
              <w:ind w:right="402"/>
              <w:rPr>
                <w:rFonts w:asciiTheme="minorHAnsi" w:hAnsiTheme="minorHAnsi" w:cstheme="minorHAnsi"/>
                <w:sz w:val="24"/>
                <w:szCs w:val="24"/>
              </w:rPr>
            </w:pPr>
            <w:r w:rsidRPr="00624128">
              <w:rPr>
                <w:rFonts w:asciiTheme="minorHAnsi" w:hAnsiTheme="minorHAnsi" w:cstheme="minorHAnsi"/>
                <w:sz w:val="24"/>
                <w:szCs w:val="24"/>
              </w:rPr>
              <w:t xml:space="preserve">Develop compelling funding proposals to support grassroots </w:t>
            </w:r>
            <w:r w:rsidR="00624128">
              <w:rPr>
                <w:rFonts w:asciiTheme="minorHAnsi" w:hAnsiTheme="minorHAnsi" w:cstheme="minorHAnsi"/>
                <w:sz w:val="24"/>
                <w:szCs w:val="24"/>
              </w:rPr>
              <w:t>cricket</w:t>
            </w:r>
            <w:r w:rsidRPr="00624128">
              <w:rPr>
                <w:rFonts w:asciiTheme="minorHAnsi" w:hAnsiTheme="minorHAnsi" w:cstheme="minorHAnsi"/>
                <w:sz w:val="24"/>
                <w:szCs w:val="24"/>
              </w:rPr>
              <w:t xml:space="preserve"> initiatives, disability </w:t>
            </w:r>
            <w:r w:rsidR="00624128">
              <w:rPr>
                <w:rFonts w:asciiTheme="minorHAnsi" w:hAnsiTheme="minorHAnsi" w:cstheme="minorHAnsi"/>
                <w:sz w:val="24"/>
                <w:szCs w:val="24"/>
              </w:rPr>
              <w:t>cricket</w:t>
            </w:r>
            <w:r w:rsidRPr="00624128">
              <w:rPr>
                <w:rFonts w:asciiTheme="minorHAnsi" w:hAnsiTheme="minorHAnsi" w:cstheme="minorHAnsi"/>
                <w:sz w:val="24"/>
                <w:szCs w:val="24"/>
              </w:rPr>
              <w:t xml:space="preserve">, women’s and girls’ </w:t>
            </w:r>
            <w:r w:rsidR="00624128" w:rsidRPr="00624128">
              <w:rPr>
                <w:rFonts w:asciiTheme="minorHAnsi" w:hAnsiTheme="minorHAnsi" w:cstheme="minorHAnsi"/>
                <w:sz w:val="24"/>
                <w:szCs w:val="24"/>
              </w:rPr>
              <w:t>programs</w:t>
            </w:r>
            <w:r w:rsidRPr="00624128">
              <w:rPr>
                <w:rFonts w:asciiTheme="minorHAnsi" w:hAnsiTheme="minorHAnsi" w:cstheme="minorHAnsi"/>
                <w:sz w:val="24"/>
                <w:szCs w:val="24"/>
              </w:rPr>
              <w:t>, and community projects.</w:t>
            </w:r>
          </w:p>
          <w:p w14:paraId="10B00F35" w14:textId="77777777" w:rsidR="00AF23FF" w:rsidRPr="00624128" w:rsidRDefault="00AF23FF" w:rsidP="00796020">
            <w:pPr>
              <w:pStyle w:val="TableParagraph"/>
              <w:tabs>
                <w:tab w:val="left" w:pos="467"/>
              </w:tabs>
              <w:spacing w:before="11" w:line="254" w:lineRule="auto"/>
              <w:ind w:right="402"/>
              <w:rPr>
                <w:rFonts w:asciiTheme="minorHAnsi" w:hAnsiTheme="minorHAnsi" w:cstheme="minorHAnsi"/>
                <w:sz w:val="24"/>
                <w:szCs w:val="24"/>
              </w:rPr>
            </w:pPr>
          </w:p>
          <w:p w14:paraId="4D441E53" w14:textId="77777777" w:rsidR="00AF23FF" w:rsidRPr="00624128" w:rsidRDefault="00AF23FF" w:rsidP="00AF23FF">
            <w:pPr>
              <w:pStyle w:val="TableParagraph"/>
              <w:numPr>
                <w:ilvl w:val="0"/>
                <w:numId w:val="32"/>
              </w:numPr>
              <w:tabs>
                <w:tab w:val="left" w:pos="467"/>
              </w:tabs>
              <w:spacing w:before="11" w:line="254" w:lineRule="auto"/>
              <w:ind w:right="402"/>
              <w:rPr>
                <w:rFonts w:asciiTheme="minorHAnsi" w:hAnsiTheme="minorHAnsi" w:cstheme="minorHAnsi"/>
                <w:b/>
                <w:bCs/>
                <w:sz w:val="24"/>
                <w:szCs w:val="24"/>
              </w:rPr>
            </w:pPr>
            <w:r w:rsidRPr="00624128">
              <w:rPr>
                <w:rFonts w:asciiTheme="minorHAnsi" w:hAnsiTheme="minorHAnsi" w:cstheme="minorHAnsi"/>
                <w:b/>
                <w:bCs/>
                <w:sz w:val="24"/>
                <w:szCs w:val="24"/>
              </w:rPr>
              <w:t>Partnership Development</w:t>
            </w:r>
          </w:p>
          <w:p w14:paraId="494C2739" w14:textId="1A5646B8" w:rsidR="00AF23FF" w:rsidRPr="00624128" w:rsidRDefault="00AF23FF" w:rsidP="00AF23FF">
            <w:pPr>
              <w:pStyle w:val="TableParagraph"/>
              <w:numPr>
                <w:ilvl w:val="0"/>
                <w:numId w:val="35"/>
              </w:numPr>
              <w:tabs>
                <w:tab w:val="left" w:pos="467"/>
              </w:tabs>
              <w:spacing w:before="11" w:line="254" w:lineRule="auto"/>
              <w:ind w:right="402"/>
              <w:rPr>
                <w:rFonts w:asciiTheme="minorHAnsi" w:hAnsiTheme="minorHAnsi" w:cstheme="minorHAnsi"/>
                <w:sz w:val="24"/>
                <w:szCs w:val="24"/>
              </w:rPr>
            </w:pPr>
            <w:r w:rsidRPr="00624128">
              <w:rPr>
                <w:rFonts w:asciiTheme="minorHAnsi" w:hAnsiTheme="minorHAnsi" w:cstheme="minorHAnsi"/>
                <w:sz w:val="24"/>
                <w:szCs w:val="24"/>
              </w:rPr>
              <w:t xml:space="preserve">Establish and maintain relationships with local businesses, community </w:t>
            </w:r>
            <w:proofErr w:type="spellStart"/>
            <w:r w:rsidRPr="00624128">
              <w:rPr>
                <w:rFonts w:asciiTheme="minorHAnsi" w:hAnsiTheme="minorHAnsi" w:cstheme="minorHAnsi"/>
                <w:sz w:val="24"/>
                <w:szCs w:val="24"/>
              </w:rPr>
              <w:t>organisations</w:t>
            </w:r>
            <w:proofErr w:type="spellEnd"/>
            <w:r w:rsidRPr="00624128">
              <w:rPr>
                <w:rFonts w:asciiTheme="minorHAnsi" w:hAnsiTheme="minorHAnsi" w:cstheme="minorHAnsi"/>
                <w:sz w:val="24"/>
                <w:szCs w:val="24"/>
              </w:rPr>
              <w:t xml:space="preserve"> and national partners to enhance Suffolk </w:t>
            </w:r>
            <w:r w:rsidR="00624128">
              <w:rPr>
                <w:rFonts w:asciiTheme="minorHAnsi" w:hAnsiTheme="minorHAnsi" w:cstheme="minorHAnsi"/>
                <w:sz w:val="24"/>
                <w:szCs w:val="24"/>
              </w:rPr>
              <w:t>Cricket’</w:t>
            </w:r>
            <w:r w:rsidRPr="00624128">
              <w:rPr>
                <w:rFonts w:asciiTheme="minorHAnsi" w:hAnsiTheme="minorHAnsi" w:cstheme="minorHAnsi"/>
                <w:sz w:val="24"/>
                <w:szCs w:val="24"/>
              </w:rPr>
              <w:t>s commercial reach.</w:t>
            </w:r>
          </w:p>
          <w:p w14:paraId="00685C1A" w14:textId="77777777" w:rsidR="00AF23FF" w:rsidRPr="00624128" w:rsidRDefault="00AF23FF" w:rsidP="00AF23FF">
            <w:pPr>
              <w:pStyle w:val="TableParagraph"/>
              <w:numPr>
                <w:ilvl w:val="0"/>
                <w:numId w:val="35"/>
              </w:numPr>
              <w:tabs>
                <w:tab w:val="left" w:pos="467"/>
              </w:tabs>
              <w:spacing w:before="11" w:line="254" w:lineRule="auto"/>
              <w:ind w:right="402"/>
              <w:rPr>
                <w:rFonts w:asciiTheme="minorHAnsi" w:hAnsiTheme="minorHAnsi" w:cstheme="minorHAnsi"/>
                <w:sz w:val="24"/>
                <w:szCs w:val="24"/>
              </w:rPr>
            </w:pPr>
            <w:r w:rsidRPr="00624128">
              <w:rPr>
                <w:rFonts w:asciiTheme="minorHAnsi" w:hAnsiTheme="minorHAnsi" w:cstheme="minorHAnsi"/>
                <w:sz w:val="24"/>
                <w:szCs w:val="24"/>
              </w:rPr>
              <w:t>Collaborate to develop campaigns that showcase partnership impact and attract new sponsors.</w:t>
            </w:r>
          </w:p>
          <w:p w14:paraId="178863C1" w14:textId="77777777" w:rsidR="00AF23FF" w:rsidRPr="00624128" w:rsidRDefault="00AF23FF" w:rsidP="00624128">
            <w:pPr>
              <w:pStyle w:val="TableParagraph"/>
              <w:tabs>
                <w:tab w:val="left" w:pos="467"/>
              </w:tabs>
              <w:spacing w:before="11" w:line="254" w:lineRule="auto"/>
              <w:ind w:left="0" w:right="402"/>
              <w:rPr>
                <w:rFonts w:asciiTheme="minorHAnsi" w:hAnsiTheme="minorHAnsi" w:cstheme="minorHAnsi"/>
                <w:sz w:val="24"/>
                <w:szCs w:val="24"/>
              </w:rPr>
            </w:pPr>
          </w:p>
          <w:p w14:paraId="6667A712" w14:textId="200374BD" w:rsidR="00AF23FF" w:rsidRPr="00624128" w:rsidRDefault="00AF23FF" w:rsidP="00AF23FF">
            <w:pPr>
              <w:pStyle w:val="TableParagraph"/>
              <w:numPr>
                <w:ilvl w:val="0"/>
                <w:numId w:val="32"/>
              </w:numPr>
              <w:tabs>
                <w:tab w:val="left" w:pos="467"/>
              </w:tabs>
              <w:spacing w:before="11" w:line="254" w:lineRule="auto"/>
              <w:ind w:right="402"/>
              <w:rPr>
                <w:rFonts w:asciiTheme="minorHAnsi" w:hAnsiTheme="minorHAnsi" w:cstheme="minorHAnsi"/>
                <w:b/>
                <w:bCs/>
                <w:sz w:val="24"/>
                <w:szCs w:val="24"/>
              </w:rPr>
            </w:pPr>
            <w:r w:rsidRPr="00624128">
              <w:rPr>
                <w:rFonts w:asciiTheme="minorHAnsi" w:hAnsiTheme="minorHAnsi" w:cstheme="minorHAnsi"/>
                <w:b/>
                <w:bCs/>
                <w:sz w:val="24"/>
                <w:szCs w:val="24"/>
              </w:rPr>
              <w:t xml:space="preserve">Marketing &amp; </w:t>
            </w:r>
            <w:r w:rsidR="00624128">
              <w:rPr>
                <w:rFonts w:asciiTheme="minorHAnsi" w:hAnsiTheme="minorHAnsi" w:cstheme="minorHAnsi"/>
                <w:b/>
                <w:bCs/>
                <w:sz w:val="24"/>
                <w:szCs w:val="24"/>
              </w:rPr>
              <w:t>Communicatio</w:t>
            </w:r>
            <w:r w:rsidR="00652BCB">
              <w:rPr>
                <w:rFonts w:asciiTheme="minorHAnsi" w:hAnsiTheme="minorHAnsi" w:cstheme="minorHAnsi"/>
                <w:b/>
                <w:bCs/>
                <w:sz w:val="24"/>
                <w:szCs w:val="24"/>
              </w:rPr>
              <w:t>n</w:t>
            </w:r>
          </w:p>
          <w:p w14:paraId="31815414" w14:textId="576CD5B5" w:rsidR="00AF23FF" w:rsidRPr="00624128" w:rsidRDefault="00AF23FF" w:rsidP="00AF23FF">
            <w:pPr>
              <w:pStyle w:val="TableParagraph"/>
              <w:numPr>
                <w:ilvl w:val="0"/>
                <w:numId w:val="36"/>
              </w:numPr>
              <w:tabs>
                <w:tab w:val="left" w:pos="467"/>
              </w:tabs>
              <w:spacing w:before="11" w:line="254" w:lineRule="auto"/>
              <w:ind w:right="402"/>
              <w:rPr>
                <w:rFonts w:asciiTheme="minorHAnsi" w:hAnsiTheme="minorHAnsi" w:cstheme="minorHAnsi"/>
                <w:sz w:val="24"/>
                <w:szCs w:val="24"/>
              </w:rPr>
            </w:pPr>
            <w:r w:rsidRPr="00624128">
              <w:rPr>
                <w:rFonts w:asciiTheme="minorHAnsi" w:hAnsiTheme="minorHAnsi" w:cstheme="minorHAnsi"/>
                <w:sz w:val="24"/>
                <w:szCs w:val="24"/>
              </w:rPr>
              <w:t xml:space="preserve">    Lead the development of</w:t>
            </w:r>
            <w:r w:rsidR="00624128">
              <w:rPr>
                <w:rFonts w:asciiTheme="minorHAnsi" w:hAnsiTheme="minorHAnsi" w:cstheme="minorHAnsi"/>
                <w:sz w:val="24"/>
                <w:szCs w:val="24"/>
              </w:rPr>
              <w:t xml:space="preserve"> a Marcomms strategy to ensure clear and concise messages to our partners and members</w:t>
            </w:r>
            <w:r w:rsidRPr="00624128">
              <w:rPr>
                <w:rFonts w:asciiTheme="minorHAnsi" w:hAnsiTheme="minorHAnsi" w:cstheme="minorHAnsi"/>
                <w:sz w:val="24"/>
                <w:szCs w:val="24"/>
              </w:rPr>
              <w:t>.</w:t>
            </w:r>
          </w:p>
          <w:p w14:paraId="275CC237" w14:textId="56A5D462" w:rsidR="00AF23FF" w:rsidRPr="00624128" w:rsidRDefault="00AF23FF" w:rsidP="00624128">
            <w:pPr>
              <w:pStyle w:val="TableParagraph"/>
              <w:numPr>
                <w:ilvl w:val="0"/>
                <w:numId w:val="36"/>
              </w:numPr>
              <w:tabs>
                <w:tab w:val="left" w:pos="467"/>
              </w:tabs>
              <w:spacing w:before="11" w:line="254" w:lineRule="auto"/>
              <w:ind w:right="402"/>
              <w:rPr>
                <w:rFonts w:asciiTheme="minorHAnsi" w:hAnsiTheme="minorHAnsi" w:cstheme="minorHAnsi"/>
                <w:sz w:val="24"/>
                <w:szCs w:val="24"/>
              </w:rPr>
            </w:pPr>
            <w:r w:rsidRPr="00624128">
              <w:rPr>
                <w:rFonts w:asciiTheme="minorHAnsi" w:hAnsiTheme="minorHAnsi" w:cstheme="minorHAnsi"/>
                <w:sz w:val="24"/>
                <w:szCs w:val="24"/>
              </w:rPr>
              <w:t xml:space="preserve">    Work to enhance Suffolk </w:t>
            </w:r>
            <w:r w:rsidR="00624128">
              <w:rPr>
                <w:rFonts w:asciiTheme="minorHAnsi" w:hAnsiTheme="minorHAnsi" w:cstheme="minorHAnsi"/>
                <w:sz w:val="24"/>
                <w:szCs w:val="24"/>
              </w:rPr>
              <w:t>Cricket’</w:t>
            </w:r>
            <w:r w:rsidRPr="00624128">
              <w:rPr>
                <w:rFonts w:asciiTheme="minorHAnsi" w:hAnsiTheme="minorHAnsi" w:cstheme="minorHAnsi"/>
                <w:sz w:val="24"/>
                <w:szCs w:val="24"/>
              </w:rPr>
              <w:t xml:space="preserve">s digital presence, ensuring partners receive value through </w:t>
            </w:r>
            <w:r w:rsidRPr="00624128">
              <w:rPr>
                <w:rFonts w:asciiTheme="minorHAnsi" w:hAnsiTheme="minorHAnsi" w:cstheme="minorHAnsi"/>
                <w:sz w:val="24"/>
                <w:szCs w:val="24"/>
              </w:rPr>
              <w:lastRenderedPageBreak/>
              <w:t>visibility on social media, websites and events.</w:t>
            </w:r>
          </w:p>
          <w:p w14:paraId="2C938EF9" w14:textId="5FFCE38E" w:rsidR="00AF23FF" w:rsidRPr="00624128" w:rsidRDefault="00AF23FF" w:rsidP="00AF23FF">
            <w:pPr>
              <w:pStyle w:val="TableParagraph"/>
              <w:numPr>
                <w:ilvl w:val="0"/>
                <w:numId w:val="32"/>
              </w:numPr>
              <w:tabs>
                <w:tab w:val="left" w:pos="467"/>
              </w:tabs>
              <w:spacing w:before="11" w:line="254" w:lineRule="auto"/>
              <w:ind w:right="402"/>
              <w:rPr>
                <w:rFonts w:asciiTheme="minorHAnsi" w:hAnsiTheme="minorHAnsi" w:cstheme="minorHAnsi"/>
                <w:b/>
                <w:bCs/>
                <w:sz w:val="24"/>
                <w:szCs w:val="24"/>
              </w:rPr>
            </w:pPr>
            <w:r w:rsidRPr="00624128">
              <w:rPr>
                <w:rFonts w:asciiTheme="minorHAnsi" w:hAnsiTheme="minorHAnsi" w:cstheme="minorHAnsi"/>
                <w:b/>
                <w:bCs/>
                <w:sz w:val="24"/>
                <w:szCs w:val="24"/>
              </w:rPr>
              <w:t>Impact Reporting</w:t>
            </w:r>
          </w:p>
          <w:p w14:paraId="09BD3D00" w14:textId="7340F33D" w:rsidR="00AF23FF" w:rsidRPr="00624128" w:rsidRDefault="00AF23FF" w:rsidP="00AF23FF">
            <w:pPr>
              <w:pStyle w:val="TableParagraph"/>
              <w:numPr>
                <w:ilvl w:val="0"/>
                <w:numId w:val="37"/>
              </w:numPr>
              <w:tabs>
                <w:tab w:val="left" w:pos="467"/>
              </w:tabs>
              <w:spacing w:before="11" w:line="254" w:lineRule="auto"/>
              <w:ind w:right="402"/>
              <w:rPr>
                <w:rFonts w:asciiTheme="minorHAnsi" w:hAnsiTheme="minorHAnsi" w:cstheme="minorHAnsi"/>
                <w:sz w:val="24"/>
                <w:szCs w:val="24"/>
              </w:rPr>
            </w:pPr>
            <w:r w:rsidRPr="00624128">
              <w:rPr>
                <w:rFonts w:asciiTheme="minorHAnsi" w:hAnsiTheme="minorHAnsi" w:cstheme="minorHAnsi"/>
                <w:sz w:val="24"/>
                <w:szCs w:val="24"/>
              </w:rPr>
              <w:t>Develop impact reports for funders</w:t>
            </w:r>
            <w:r w:rsidR="00BC376B">
              <w:rPr>
                <w:rFonts w:asciiTheme="minorHAnsi" w:hAnsiTheme="minorHAnsi" w:cstheme="minorHAnsi"/>
                <w:sz w:val="24"/>
                <w:szCs w:val="24"/>
              </w:rPr>
              <w:t xml:space="preserve">, </w:t>
            </w:r>
            <w:r w:rsidRPr="00624128">
              <w:rPr>
                <w:rFonts w:asciiTheme="minorHAnsi" w:hAnsiTheme="minorHAnsi" w:cstheme="minorHAnsi"/>
                <w:sz w:val="24"/>
                <w:szCs w:val="24"/>
              </w:rPr>
              <w:t>sponsors</w:t>
            </w:r>
            <w:r w:rsidR="00BC376B">
              <w:rPr>
                <w:rFonts w:asciiTheme="minorHAnsi" w:hAnsiTheme="minorHAnsi" w:cstheme="minorHAnsi"/>
                <w:sz w:val="24"/>
                <w:szCs w:val="24"/>
              </w:rPr>
              <w:t xml:space="preserve"> and the cricket community</w:t>
            </w:r>
            <w:r w:rsidRPr="00624128">
              <w:rPr>
                <w:rFonts w:asciiTheme="minorHAnsi" w:hAnsiTheme="minorHAnsi" w:cstheme="minorHAnsi"/>
                <w:sz w:val="24"/>
                <w:szCs w:val="24"/>
              </w:rPr>
              <w:t>, demonstrating the value of investment</w:t>
            </w:r>
            <w:r w:rsidR="00BC376B">
              <w:rPr>
                <w:rFonts w:asciiTheme="minorHAnsi" w:hAnsiTheme="minorHAnsi" w:cstheme="minorHAnsi"/>
                <w:sz w:val="24"/>
                <w:szCs w:val="24"/>
              </w:rPr>
              <w:t xml:space="preserve"> and the difference cricket makes to the Community of Suffolk</w:t>
            </w:r>
            <w:r w:rsidRPr="00624128">
              <w:rPr>
                <w:rFonts w:asciiTheme="minorHAnsi" w:hAnsiTheme="minorHAnsi" w:cstheme="minorHAnsi"/>
                <w:sz w:val="24"/>
                <w:szCs w:val="24"/>
              </w:rPr>
              <w:t>.</w:t>
            </w:r>
          </w:p>
          <w:p w14:paraId="309E3DFA" w14:textId="77777777" w:rsidR="00AF23FF" w:rsidRPr="00624128" w:rsidRDefault="00AF23FF" w:rsidP="00BC376B">
            <w:pPr>
              <w:pStyle w:val="TableParagraph"/>
              <w:tabs>
                <w:tab w:val="left" w:pos="467"/>
              </w:tabs>
              <w:spacing w:before="11" w:line="254" w:lineRule="auto"/>
              <w:ind w:left="0" w:right="402"/>
              <w:rPr>
                <w:rFonts w:asciiTheme="minorHAnsi" w:hAnsiTheme="minorHAnsi" w:cstheme="minorHAnsi"/>
                <w:sz w:val="24"/>
                <w:szCs w:val="24"/>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4"/>
              <w:gridCol w:w="5254"/>
            </w:tblGrid>
            <w:tr w:rsidR="00AF23FF" w:rsidRPr="00624128" w14:paraId="72B7468D" w14:textId="77777777" w:rsidTr="00796020">
              <w:trPr>
                <w:trHeight w:val="309"/>
              </w:trPr>
              <w:tc>
                <w:tcPr>
                  <w:tcW w:w="10638" w:type="dxa"/>
                  <w:gridSpan w:val="2"/>
                  <w:shd w:val="clear" w:color="auto" w:fill="DFDFDF"/>
                </w:tcPr>
                <w:p w14:paraId="41BC5FE2" w14:textId="77777777" w:rsidR="00AF23FF" w:rsidRPr="00624128" w:rsidRDefault="00AF23FF" w:rsidP="00796020">
                  <w:pPr>
                    <w:pStyle w:val="TableParagraph"/>
                    <w:spacing w:before="4"/>
                    <w:rPr>
                      <w:rFonts w:asciiTheme="minorHAnsi" w:hAnsiTheme="minorHAnsi" w:cstheme="minorHAnsi"/>
                      <w:b/>
                      <w:bCs/>
                      <w:sz w:val="24"/>
                      <w:szCs w:val="24"/>
                    </w:rPr>
                  </w:pPr>
                  <w:r w:rsidRPr="00624128">
                    <w:rPr>
                      <w:rFonts w:asciiTheme="minorHAnsi" w:hAnsiTheme="minorHAnsi" w:cstheme="minorHAnsi"/>
                      <w:b/>
                      <w:bCs/>
                      <w:sz w:val="24"/>
                      <w:szCs w:val="24"/>
                    </w:rPr>
                    <w:t>Person specification</w:t>
                  </w:r>
                </w:p>
              </w:tc>
            </w:tr>
            <w:tr w:rsidR="00AF23FF" w:rsidRPr="00624128" w14:paraId="21A6DE3A" w14:textId="77777777" w:rsidTr="00796020">
              <w:trPr>
                <w:trHeight w:val="306"/>
              </w:trPr>
              <w:tc>
                <w:tcPr>
                  <w:tcW w:w="10638" w:type="dxa"/>
                  <w:gridSpan w:val="2"/>
                  <w:shd w:val="clear" w:color="auto" w:fill="F1F1F1"/>
                </w:tcPr>
                <w:p w14:paraId="7C1A8D2C" w14:textId="77777777" w:rsidR="00AF23FF" w:rsidRPr="00624128" w:rsidRDefault="00AF23FF" w:rsidP="00796020">
                  <w:pPr>
                    <w:pStyle w:val="TableParagraph"/>
                    <w:rPr>
                      <w:rFonts w:asciiTheme="minorHAnsi" w:hAnsiTheme="minorHAnsi" w:cstheme="minorHAnsi"/>
                      <w:b/>
                      <w:bCs/>
                      <w:sz w:val="24"/>
                      <w:szCs w:val="24"/>
                    </w:rPr>
                  </w:pPr>
                  <w:r w:rsidRPr="00624128">
                    <w:rPr>
                      <w:rFonts w:asciiTheme="minorHAnsi" w:hAnsiTheme="minorHAnsi" w:cstheme="minorHAnsi"/>
                      <w:b/>
                      <w:bCs/>
                      <w:sz w:val="24"/>
                      <w:szCs w:val="24"/>
                    </w:rPr>
                    <w:t>Skills &amp; Experience</w:t>
                  </w:r>
                </w:p>
              </w:tc>
            </w:tr>
            <w:tr w:rsidR="00AF23FF" w:rsidRPr="00624128" w14:paraId="5D6F7682" w14:textId="77777777" w:rsidTr="00796020">
              <w:trPr>
                <w:trHeight w:val="4689"/>
              </w:trPr>
              <w:tc>
                <w:tcPr>
                  <w:tcW w:w="5384" w:type="dxa"/>
                </w:tcPr>
                <w:p w14:paraId="19A819AF" w14:textId="77777777" w:rsidR="00AF23FF" w:rsidRPr="00624128" w:rsidRDefault="00AF23FF" w:rsidP="00796020">
                  <w:pPr>
                    <w:pStyle w:val="TableParagraph"/>
                    <w:spacing w:before="4"/>
                    <w:rPr>
                      <w:rFonts w:asciiTheme="minorHAnsi" w:hAnsiTheme="minorHAnsi" w:cstheme="minorHAnsi"/>
                      <w:b/>
                      <w:bCs/>
                      <w:sz w:val="24"/>
                      <w:szCs w:val="24"/>
                    </w:rPr>
                  </w:pPr>
                  <w:r w:rsidRPr="00624128">
                    <w:rPr>
                      <w:rFonts w:asciiTheme="minorHAnsi" w:hAnsiTheme="minorHAnsi" w:cstheme="minorHAnsi"/>
                      <w:b/>
                      <w:bCs/>
                      <w:sz w:val="24"/>
                      <w:szCs w:val="24"/>
                    </w:rPr>
                    <w:t>Essential</w:t>
                  </w:r>
                </w:p>
                <w:p w14:paraId="60EE1468" w14:textId="77777777" w:rsidR="00AF23FF" w:rsidRPr="00624128" w:rsidRDefault="00AF23FF" w:rsidP="00AF23FF">
                  <w:pPr>
                    <w:pStyle w:val="TableParagraph"/>
                    <w:numPr>
                      <w:ilvl w:val="0"/>
                      <w:numId w:val="31"/>
                    </w:numPr>
                    <w:tabs>
                      <w:tab w:val="left" w:pos="467"/>
                    </w:tabs>
                    <w:spacing w:before="67" w:line="254" w:lineRule="auto"/>
                    <w:ind w:right="512"/>
                    <w:rPr>
                      <w:rFonts w:asciiTheme="minorHAnsi" w:hAnsiTheme="minorHAnsi" w:cstheme="minorHAnsi"/>
                      <w:sz w:val="24"/>
                      <w:szCs w:val="24"/>
                    </w:rPr>
                  </w:pPr>
                  <w:r w:rsidRPr="00624128">
                    <w:rPr>
                      <w:rFonts w:asciiTheme="minorHAnsi" w:hAnsiTheme="minorHAnsi" w:cstheme="minorHAnsi"/>
                      <w:sz w:val="24"/>
                      <w:szCs w:val="24"/>
                    </w:rPr>
                    <w:t>Proven experience in commercial partnerships, sponsorship acquisition, or fundraising (preferably in the sports, charity or non-profit sector).</w:t>
                  </w:r>
                </w:p>
                <w:p w14:paraId="2891BEB6" w14:textId="77777777" w:rsidR="00AF23FF" w:rsidRPr="00624128" w:rsidRDefault="00AF23FF" w:rsidP="00AF23FF">
                  <w:pPr>
                    <w:pStyle w:val="TableParagraph"/>
                    <w:numPr>
                      <w:ilvl w:val="0"/>
                      <w:numId w:val="31"/>
                    </w:numPr>
                    <w:tabs>
                      <w:tab w:val="left" w:pos="467"/>
                    </w:tabs>
                    <w:spacing w:before="16" w:line="254" w:lineRule="auto"/>
                    <w:ind w:right="454"/>
                    <w:rPr>
                      <w:rFonts w:asciiTheme="minorHAnsi" w:hAnsiTheme="minorHAnsi" w:cstheme="minorHAnsi"/>
                      <w:sz w:val="24"/>
                      <w:szCs w:val="24"/>
                    </w:rPr>
                  </w:pPr>
                  <w:r w:rsidRPr="00624128">
                    <w:rPr>
                      <w:rFonts w:asciiTheme="minorHAnsi" w:hAnsiTheme="minorHAnsi" w:cstheme="minorHAnsi"/>
                      <w:sz w:val="24"/>
                      <w:szCs w:val="24"/>
                    </w:rPr>
                    <w:t>Strong business development and negotiation skills, with a track record of securing funding or sponsorship deals.</w:t>
                  </w:r>
                </w:p>
                <w:p w14:paraId="7A4E194A" w14:textId="77777777" w:rsidR="00AF23FF" w:rsidRPr="00624128" w:rsidRDefault="00AF23FF" w:rsidP="00AF23FF">
                  <w:pPr>
                    <w:pStyle w:val="TableParagraph"/>
                    <w:numPr>
                      <w:ilvl w:val="0"/>
                      <w:numId w:val="31"/>
                    </w:numPr>
                    <w:tabs>
                      <w:tab w:val="left" w:pos="467"/>
                    </w:tabs>
                    <w:spacing w:before="16" w:line="254" w:lineRule="auto"/>
                    <w:ind w:right="454"/>
                    <w:rPr>
                      <w:rFonts w:asciiTheme="minorHAnsi" w:hAnsiTheme="minorHAnsi" w:cstheme="minorHAnsi"/>
                      <w:sz w:val="24"/>
                      <w:szCs w:val="24"/>
                    </w:rPr>
                  </w:pPr>
                  <w:r w:rsidRPr="00624128">
                    <w:rPr>
                      <w:rFonts w:asciiTheme="minorHAnsi" w:hAnsiTheme="minorHAnsi" w:cstheme="minorHAnsi"/>
                      <w:sz w:val="24"/>
                      <w:szCs w:val="24"/>
                    </w:rPr>
                    <w:t>Excellent relationship management skills, with the ability to engage and influence stakeholders at all levels.</w:t>
                  </w:r>
                </w:p>
                <w:p w14:paraId="5D8553CA" w14:textId="023F5283" w:rsidR="00AF23FF" w:rsidRPr="00624128" w:rsidRDefault="00AF23FF" w:rsidP="00AF23FF">
                  <w:pPr>
                    <w:pStyle w:val="TableParagraph"/>
                    <w:numPr>
                      <w:ilvl w:val="0"/>
                      <w:numId w:val="31"/>
                    </w:numPr>
                    <w:tabs>
                      <w:tab w:val="left" w:pos="467"/>
                    </w:tabs>
                    <w:spacing w:before="16" w:line="254" w:lineRule="auto"/>
                    <w:ind w:right="454"/>
                    <w:rPr>
                      <w:rFonts w:asciiTheme="minorHAnsi" w:hAnsiTheme="minorHAnsi" w:cstheme="minorHAnsi"/>
                      <w:sz w:val="24"/>
                      <w:szCs w:val="24"/>
                    </w:rPr>
                  </w:pPr>
                  <w:r w:rsidRPr="00624128">
                    <w:rPr>
                      <w:rFonts w:asciiTheme="minorHAnsi" w:hAnsiTheme="minorHAnsi" w:cstheme="minorHAnsi"/>
                      <w:sz w:val="24"/>
                      <w:szCs w:val="24"/>
                    </w:rPr>
                    <w:t>Ability to work creatively to identify and develop new income opportunities.</w:t>
                  </w:r>
                </w:p>
                <w:p w14:paraId="58FB4EF7" w14:textId="77777777" w:rsidR="00AF23FF" w:rsidRDefault="00AF23FF" w:rsidP="00BC376B">
                  <w:pPr>
                    <w:pStyle w:val="TableParagraph"/>
                    <w:numPr>
                      <w:ilvl w:val="0"/>
                      <w:numId w:val="31"/>
                    </w:numPr>
                    <w:tabs>
                      <w:tab w:val="left" w:pos="467"/>
                    </w:tabs>
                    <w:spacing w:before="16" w:line="254" w:lineRule="auto"/>
                    <w:ind w:right="454"/>
                    <w:rPr>
                      <w:rFonts w:asciiTheme="minorHAnsi" w:hAnsiTheme="minorHAnsi" w:cstheme="minorHAnsi"/>
                      <w:sz w:val="24"/>
                      <w:szCs w:val="24"/>
                    </w:rPr>
                  </w:pPr>
                  <w:r w:rsidRPr="00624128">
                    <w:rPr>
                      <w:rFonts w:asciiTheme="minorHAnsi" w:hAnsiTheme="minorHAnsi" w:cstheme="minorHAnsi"/>
                      <w:sz w:val="24"/>
                      <w:szCs w:val="24"/>
                    </w:rPr>
                    <w:t>Excellent communication and presentation skills, with confidence in pitching to potential sponsors and funders.</w:t>
                  </w:r>
                </w:p>
                <w:p w14:paraId="34E529D6" w14:textId="6EEDBD50" w:rsidR="00BC376B" w:rsidRPr="00BC376B" w:rsidRDefault="00BC376B" w:rsidP="00BC376B">
                  <w:pPr>
                    <w:pStyle w:val="TableParagraph"/>
                    <w:numPr>
                      <w:ilvl w:val="0"/>
                      <w:numId w:val="31"/>
                    </w:numPr>
                    <w:tabs>
                      <w:tab w:val="left" w:pos="467"/>
                    </w:tabs>
                    <w:spacing w:before="16" w:line="254" w:lineRule="auto"/>
                    <w:ind w:right="454"/>
                    <w:rPr>
                      <w:rFonts w:asciiTheme="minorHAnsi" w:hAnsiTheme="minorHAnsi" w:cstheme="minorHAnsi"/>
                      <w:sz w:val="24"/>
                      <w:szCs w:val="24"/>
                    </w:rPr>
                  </w:pPr>
                  <w:r>
                    <w:rPr>
                      <w:rFonts w:asciiTheme="minorHAnsi" w:hAnsiTheme="minorHAnsi" w:cstheme="minorHAnsi"/>
                      <w:sz w:val="24"/>
                      <w:szCs w:val="24"/>
                    </w:rPr>
                    <w:t>Experience of strategy development and implementation</w:t>
                  </w:r>
                </w:p>
              </w:tc>
              <w:tc>
                <w:tcPr>
                  <w:tcW w:w="5254" w:type="dxa"/>
                </w:tcPr>
                <w:p w14:paraId="5682CA70" w14:textId="77777777" w:rsidR="00AF23FF" w:rsidRPr="00624128" w:rsidRDefault="00AF23FF" w:rsidP="00796020">
                  <w:pPr>
                    <w:pStyle w:val="TableParagraph"/>
                    <w:spacing w:before="4"/>
                    <w:ind w:left="108"/>
                    <w:rPr>
                      <w:rFonts w:asciiTheme="minorHAnsi" w:hAnsiTheme="minorHAnsi" w:cstheme="minorHAnsi"/>
                      <w:b/>
                      <w:bCs/>
                      <w:sz w:val="24"/>
                      <w:szCs w:val="24"/>
                    </w:rPr>
                  </w:pPr>
                  <w:r w:rsidRPr="00624128">
                    <w:rPr>
                      <w:rFonts w:asciiTheme="minorHAnsi" w:hAnsiTheme="minorHAnsi" w:cstheme="minorHAnsi"/>
                      <w:b/>
                      <w:bCs/>
                      <w:sz w:val="24"/>
                      <w:szCs w:val="24"/>
                    </w:rPr>
                    <w:t>Desirable</w:t>
                  </w:r>
                </w:p>
                <w:p w14:paraId="729D0067" w14:textId="67277BB5" w:rsidR="00AF23FF" w:rsidRPr="00624128" w:rsidRDefault="00AF23FF" w:rsidP="00AF23FF">
                  <w:pPr>
                    <w:pStyle w:val="TableParagraph"/>
                    <w:numPr>
                      <w:ilvl w:val="0"/>
                      <w:numId w:val="30"/>
                    </w:numPr>
                    <w:tabs>
                      <w:tab w:val="left" w:pos="468"/>
                    </w:tabs>
                    <w:spacing w:before="67" w:line="254" w:lineRule="auto"/>
                    <w:ind w:right="213"/>
                    <w:rPr>
                      <w:rFonts w:asciiTheme="minorHAnsi" w:hAnsiTheme="minorHAnsi" w:cstheme="minorHAnsi"/>
                      <w:sz w:val="24"/>
                      <w:szCs w:val="24"/>
                    </w:rPr>
                  </w:pPr>
                  <w:r w:rsidRPr="00624128">
                    <w:rPr>
                      <w:rFonts w:asciiTheme="minorHAnsi" w:hAnsiTheme="minorHAnsi" w:cstheme="minorHAnsi"/>
                      <w:sz w:val="24"/>
                      <w:szCs w:val="24"/>
                    </w:rPr>
                    <w:t xml:space="preserve">Experience working within a sports </w:t>
                  </w:r>
                  <w:r w:rsidR="00BC376B">
                    <w:rPr>
                      <w:rFonts w:asciiTheme="minorHAnsi" w:hAnsiTheme="minorHAnsi" w:cstheme="minorHAnsi"/>
                      <w:sz w:val="24"/>
                      <w:szCs w:val="24"/>
                    </w:rPr>
                    <w:t xml:space="preserve">or community </w:t>
                  </w:r>
                  <w:proofErr w:type="spellStart"/>
                  <w:r w:rsidRPr="00624128">
                    <w:rPr>
                      <w:rFonts w:asciiTheme="minorHAnsi" w:hAnsiTheme="minorHAnsi" w:cstheme="minorHAnsi"/>
                      <w:sz w:val="24"/>
                      <w:szCs w:val="24"/>
                    </w:rPr>
                    <w:t>organi</w:t>
                  </w:r>
                  <w:r w:rsidR="00BC376B">
                    <w:rPr>
                      <w:rFonts w:asciiTheme="minorHAnsi" w:hAnsiTheme="minorHAnsi" w:cstheme="minorHAnsi"/>
                      <w:sz w:val="24"/>
                      <w:szCs w:val="24"/>
                    </w:rPr>
                    <w:t>s</w:t>
                  </w:r>
                  <w:r w:rsidRPr="00624128">
                    <w:rPr>
                      <w:rFonts w:asciiTheme="minorHAnsi" w:hAnsiTheme="minorHAnsi" w:cstheme="minorHAnsi"/>
                      <w:sz w:val="24"/>
                      <w:szCs w:val="24"/>
                    </w:rPr>
                    <w:t>ation</w:t>
                  </w:r>
                  <w:proofErr w:type="spellEnd"/>
                  <w:r w:rsidRPr="00624128">
                    <w:rPr>
                      <w:rFonts w:asciiTheme="minorHAnsi" w:hAnsiTheme="minorHAnsi" w:cstheme="minorHAnsi"/>
                      <w:sz w:val="24"/>
                      <w:szCs w:val="24"/>
                    </w:rPr>
                    <w:t>.</w:t>
                  </w:r>
                </w:p>
                <w:p w14:paraId="120D05F6" w14:textId="488D7C10" w:rsidR="00AF23FF" w:rsidRPr="00624128" w:rsidRDefault="00AF23FF" w:rsidP="00AF23FF">
                  <w:pPr>
                    <w:pStyle w:val="TableParagraph"/>
                    <w:numPr>
                      <w:ilvl w:val="0"/>
                      <w:numId w:val="30"/>
                    </w:numPr>
                    <w:tabs>
                      <w:tab w:val="left" w:pos="468"/>
                    </w:tabs>
                    <w:spacing w:before="67" w:line="254" w:lineRule="auto"/>
                    <w:ind w:right="213"/>
                    <w:rPr>
                      <w:rFonts w:asciiTheme="minorHAnsi" w:hAnsiTheme="minorHAnsi" w:cstheme="minorHAnsi"/>
                      <w:sz w:val="24"/>
                      <w:szCs w:val="24"/>
                    </w:rPr>
                  </w:pPr>
                  <w:r w:rsidRPr="00624128">
                    <w:rPr>
                      <w:rFonts w:asciiTheme="minorHAnsi" w:hAnsiTheme="minorHAnsi" w:cstheme="minorHAnsi"/>
                      <w:sz w:val="24"/>
                      <w:szCs w:val="24"/>
                    </w:rPr>
                    <w:t xml:space="preserve">Knowledge of corporate social responsibility (CSR) </w:t>
                  </w:r>
                  <w:r w:rsidR="00BC376B" w:rsidRPr="00624128">
                    <w:rPr>
                      <w:rFonts w:asciiTheme="minorHAnsi" w:hAnsiTheme="minorHAnsi" w:cstheme="minorHAnsi"/>
                      <w:sz w:val="24"/>
                      <w:szCs w:val="24"/>
                    </w:rPr>
                    <w:t>programs</w:t>
                  </w:r>
                  <w:r w:rsidRPr="00624128">
                    <w:rPr>
                      <w:rFonts w:asciiTheme="minorHAnsi" w:hAnsiTheme="minorHAnsi" w:cstheme="minorHAnsi"/>
                      <w:sz w:val="24"/>
                      <w:szCs w:val="24"/>
                    </w:rPr>
                    <w:t xml:space="preserve"> and how to align with business objectives.</w:t>
                  </w:r>
                </w:p>
                <w:p w14:paraId="18AA6EF5" w14:textId="3B6453DB" w:rsidR="00AF23FF" w:rsidRPr="00624128" w:rsidRDefault="00AF23FF" w:rsidP="00AF23FF">
                  <w:pPr>
                    <w:pStyle w:val="TableParagraph"/>
                    <w:numPr>
                      <w:ilvl w:val="0"/>
                      <w:numId w:val="30"/>
                    </w:numPr>
                    <w:tabs>
                      <w:tab w:val="left" w:pos="468"/>
                    </w:tabs>
                    <w:spacing w:before="12" w:line="254" w:lineRule="auto"/>
                    <w:ind w:right="797"/>
                    <w:rPr>
                      <w:rFonts w:asciiTheme="minorHAnsi" w:hAnsiTheme="minorHAnsi" w:cstheme="minorHAnsi"/>
                      <w:sz w:val="24"/>
                      <w:szCs w:val="24"/>
                    </w:rPr>
                  </w:pPr>
                  <w:r w:rsidRPr="00624128">
                    <w:rPr>
                      <w:rFonts w:asciiTheme="minorHAnsi" w:hAnsiTheme="minorHAnsi" w:cstheme="minorHAnsi"/>
                      <w:sz w:val="24"/>
                      <w:szCs w:val="24"/>
                    </w:rPr>
                    <w:t xml:space="preserve">Existing network of corporate contacts in Suffolk and the wider </w:t>
                  </w:r>
                  <w:r w:rsidR="00BC376B">
                    <w:rPr>
                      <w:rFonts w:asciiTheme="minorHAnsi" w:hAnsiTheme="minorHAnsi" w:cstheme="minorHAnsi"/>
                      <w:sz w:val="24"/>
                      <w:szCs w:val="24"/>
                    </w:rPr>
                    <w:t xml:space="preserve">sports </w:t>
                  </w:r>
                  <w:r w:rsidRPr="00624128">
                    <w:rPr>
                      <w:rFonts w:asciiTheme="minorHAnsi" w:hAnsiTheme="minorHAnsi" w:cstheme="minorHAnsi"/>
                      <w:sz w:val="24"/>
                      <w:szCs w:val="24"/>
                    </w:rPr>
                    <w:t>industry.</w:t>
                  </w:r>
                </w:p>
              </w:tc>
            </w:tr>
          </w:tbl>
          <w:p w14:paraId="18223A56" w14:textId="77777777" w:rsidR="00AF23FF" w:rsidRPr="00624128" w:rsidRDefault="00AF23FF" w:rsidP="00796020">
            <w:pPr>
              <w:pStyle w:val="TableParagraph"/>
              <w:tabs>
                <w:tab w:val="left" w:pos="467"/>
              </w:tabs>
              <w:spacing w:before="11" w:line="254" w:lineRule="auto"/>
              <w:ind w:right="402"/>
              <w:rPr>
                <w:rFonts w:asciiTheme="minorHAnsi" w:hAnsiTheme="minorHAnsi" w:cstheme="minorHAnsi"/>
                <w:sz w:val="24"/>
                <w:szCs w:val="24"/>
              </w:rPr>
            </w:pPr>
          </w:p>
        </w:tc>
      </w:tr>
    </w:tbl>
    <w:p w14:paraId="30772608" w14:textId="77777777" w:rsidR="00D113CC" w:rsidRPr="00624128" w:rsidRDefault="00D113CC" w:rsidP="00AB16E6">
      <w:pPr>
        <w:jc w:val="both"/>
        <w:rPr>
          <w:rFonts w:asciiTheme="minorHAnsi" w:hAnsiTheme="minorHAnsi" w:cstheme="minorHAnsi"/>
          <w:b/>
          <w:color w:val="000000"/>
          <w:sz w:val="24"/>
          <w:szCs w:val="24"/>
        </w:rPr>
      </w:pPr>
      <w:bookmarkStart w:id="2" w:name="_Hlk94016167"/>
    </w:p>
    <w:p w14:paraId="7F1A2FAF" w14:textId="512AD64E" w:rsidR="00CD4A78" w:rsidRPr="00624128" w:rsidRDefault="00A339AE" w:rsidP="00125B95">
      <w:pPr>
        <w:spacing w:line="360" w:lineRule="auto"/>
        <w:jc w:val="both"/>
        <w:rPr>
          <w:rFonts w:asciiTheme="minorHAnsi" w:hAnsiTheme="minorHAnsi" w:cstheme="minorHAnsi"/>
          <w:color w:val="000000"/>
          <w:sz w:val="24"/>
          <w:szCs w:val="24"/>
        </w:rPr>
      </w:pPr>
      <w:r w:rsidRPr="00624128">
        <w:rPr>
          <w:rFonts w:asciiTheme="minorHAnsi" w:hAnsiTheme="minorHAnsi" w:cstheme="minorHAnsi"/>
          <w:b/>
          <w:color w:val="000000"/>
          <w:sz w:val="24"/>
          <w:szCs w:val="24"/>
        </w:rPr>
        <w:t>Applications</w:t>
      </w:r>
    </w:p>
    <w:p w14:paraId="76BA1FC0" w14:textId="0C6AE9B0" w:rsidR="00C408A6" w:rsidRPr="00624128" w:rsidRDefault="00C800B4" w:rsidP="00F262AB">
      <w:pPr>
        <w:spacing w:after="160" w:line="276" w:lineRule="auto"/>
        <w:jc w:val="both"/>
        <w:rPr>
          <w:rFonts w:asciiTheme="minorHAnsi" w:hAnsiTheme="minorHAnsi" w:cstheme="minorHAnsi"/>
          <w:sz w:val="24"/>
          <w:szCs w:val="24"/>
        </w:rPr>
      </w:pPr>
      <w:r w:rsidRPr="00624128">
        <w:rPr>
          <w:rFonts w:asciiTheme="minorHAnsi" w:eastAsia="Calibri" w:hAnsiTheme="minorHAnsi" w:cstheme="minorHAnsi"/>
          <w:color w:val="000000"/>
          <w:sz w:val="24"/>
          <w:szCs w:val="24"/>
          <w:lang w:val="en-US" w:eastAsia="en-US"/>
        </w:rPr>
        <w:t xml:space="preserve">Candidates are asked to send in a CV and covering letter giving an indication of how their experience matches the requirements of the role to </w:t>
      </w:r>
      <w:r w:rsidR="004B0E4D" w:rsidRPr="00624128">
        <w:rPr>
          <w:rFonts w:asciiTheme="minorHAnsi" w:eastAsia="Calibri" w:hAnsiTheme="minorHAnsi" w:cstheme="minorHAnsi"/>
          <w:color w:val="000000"/>
          <w:sz w:val="24"/>
          <w:szCs w:val="24"/>
          <w:lang w:val="en-US" w:eastAsia="en-US"/>
        </w:rPr>
        <w:t xml:space="preserve">Vicki Askew – Head of Cricket Operations </w:t>
      </w:r>
      <w:hyperlink r:id="rId12" w:history="1">
        <w:r w:rsidR="00F262AB" w:rsidRPr="00624128">
          <w:rPr>
            <w:rStyle w:val="Hyperlink"/>
            <w:rFonts w:asciiTheme="minorHAnsi" w:eastAsia="Calibri" w:hAnsiTheme="minorHAnsi" w:cstheme="minorHAnsi"/>
            <w:sz w:val="24"/>
            <w:szCs w:val="24"/>
            <w:lang w:val="en-US" w:eastAsia="en-US"/>
          </w:rPr>
          <w:t>vaskew@suffolkcricket.org</w:t>
        </w:r>
      </w:hyperlink>
      <w:r w:rsidR="004B0E4D" w:rsidRPr="00624128">
        <w:rPr>
          <w:rFonts w:asciiTheme="minorHAnsi" w:eastAsia="Calibri" w:hAnsiTheme="minorHAnsi" w:cstheme="minorHAnsi"/>
          <w:color w:val="000000"/>
          <w:sz w:val="24"/>
          <w:szCs w:val="24"/>
          <w:lang w:val="en-US" w:eastAsia="en-US"/>
        </w:rPr>
        <w:t xml:space="preserve"> </w:t>
      </w:r>
      <w:r w:rsidRPr="00624128">
        <w:rPr>
          <w:rFonts w:asciiTheme="minorHAnsi" w:eastAsia="Calibri" w:hAnsiTheme="minorHAnsi" w:cstheme="minorHAnsi"/>
          <w:color w:val="000000"/>
          <w:sz w:val="24"/>
          <w:szCs w:val="24"/>
          <w:lang w:val="en-US" w:eastAsia="en-US"/>
        </w:rPr>
        <w:t xml:space="preserve">If you would prefer to submit an application via post, please contact </w:t>
      </w:r>
      <w:r w:rsidR="004B0E4D" w:rsidRPr="00624128">
        <w:rPr>
          <w:rFonts w:asciiTheme="minorHAnsi" w:eastAsia="Calibri" w:hAnsiTheme="minorHAnsi" w:cstheme="minorHAnsi"/>
          <w:color w:val="000000"/>
          <w:sz w:val="24"/>
          <w:szCs w:val="24"/>
          <w:lang w:val="en-US" w:eastAsia="en-US"/>
        </w:rPr>
        <w:t>Vicki</w:t>
      </w:r>
      <w:r w:rsidRPr="00624128">
        <w:rPr>
          <w:rFonts w:asciiTheme="minorHAnsi" w:eastAsia="Calibri" w:hAnsiTheme="minorHAnsi" w:cstheme="minorHAnsi"/>
          <w:color w:val="000000"/>
          <w:sz w:val="24"/>
          <w:szCs w:val="24"/>
          <w:lang w:val="en-US" w:eastAsia="en-US"/>
        </w:rPr>
        <w:t xml:space="preserve"> to obtain postal address details. Applications should be submitted by </w:t>
      </w:r>
      <w:bookmarkEnd w:id="2"/>
      <w:r w:rsidR="004B0E4D" w:rsidRPr="00624128">
        <w:rPr>
          <w:rFonts w:asciiTheme="minorHAnsi" w:eastAsia="Calibri" w:hAnsiTheme="minorHAnsi" w:cstheme="minorHAnsi"/>
          <w:b/>
          <w:bCs/>
          <w:sz w:val="24"/>
          <w:szCs w:val="24"/>
          <w:lang w:val="en-US" w:eastAsia="en-US"/>
        </w:rPr>
        <w:t>Monday</w:t>
      </w:r>
      <w:r w:rsidR="00BC376B">
        <w:rPr>
          <w:rFonts w:asciiTheme="minorHAnsi" w:eastAsia="Calibri" w:hAnsiTheme="minorHAnsi" w:cstheme="minorHAnsi"/>
          <w:b/>
          <w:bCs/>
          <w:sz w:val="24"/>
          <w:szCs w:val="24"/>
          <w:lang w:val="en-US" w:eastAsia="en-US"/>
        </w:rPr>
        <w:t xml:space="preserve"> 16th</w:t>
      </w:r>
      <w:r w:rsidR="004B0E4D" w:rsidRPr="00624128">
        <w:rPr>
          <w:rFonts w:asciiTheme="minorHAnsi" w:eastAsia="Calibri" w:hAnsiTheme="minorHAnsi" w:cstheme="minorHAnsi"/>
          <w:b/>
          <w:bCs/>
          <w:sz w:val="24"/>
          <w:szCs w:val="24"/>
          <w:lang w:val="en-US" w:eastAsia="en-US"/>
        </w:rPr>
        <w:t xml:space="preserve">  March</w:t>
      </w:r>
    </w:p>
    <w:p w14:paraId="31815ABC" w14:textId="7351E4E9" w:rsidR="00E70768" w:rsidRDefault="009F4F01" w:rsidP="00BC376B">
      <w:pPr>
        <w:spacing w:line="276" w:lineRule="auto"/>
        <w:jc w:val="both"/>
        <w:rPr>
          <w:rFonts w:asciiTheme="minorHAnsi" w:hAnsiTheme="minorHAnsi" w:cstheme="minorHAnsi"/>
          <w:color w:val="FF0000"/>
          <w:sz w:val="24"/>
          <w:szCs w:val="24"/>
        </w:rPr>
      </w:pPr>
      <w:bookmarkStart w:id="3" w:name="_Hlk96940821"/>
      <w:r w:rsidRPr="00624128">
        <w:rPr>
          <w:rFonts w:asciiTheme="minorHAnsi" w:hAnsiTheme="minorHAnsi" w:cstheme="minorHAnsi"/>
          <w:sz w:val="24"/>
          <w:szCs w:val="24"/>
        </w:rPr>
        <w:t>Subject to references, i</w:t>
      </w:r>
      <w:r w:rsidR="00061612" w:rsidRPr="00624128">
        <w:rPr>
          <w:rFonts w:asciiTheme="minorHAnsi" w:hAnsiTheme="minorHAnsi" w:cstheme="minorHAnsi"/>
          <w:sz w:val="24"/>
          <w:szCs w:val="24"/>
        </w:rPr>
        <w:t xml:space="preserve">nvitations to join </w:t>
      </w:r>
      <w:r w:rsidR="0014050C" w:rsidRPr="00624128">
        <w:rPr>
          <w:rFonts w:asciiTheme="minorHAnsi" w:hAnsiTheme="minorHAnsi" w:cstheme="minorHAnsi"/>
          <w:sz w:val="24"/>
          <w:szCs w:val="24"/>
        </w:rPr>
        <w:t>S</w:t>
      </w:r>
      <w:r w:rsidR="00F262AB" w:rsidRPr="00624128">
        <w:rPr>
          <w:rFonts w:asciiTheme="minorHAnsi" w:hAnsiTheme="minorHAnsi" w:cstheme="minorHAnsi"/>
          <w:sz w:val="24"/>
          <w:szCs w:val="24"/>
        </w:rPr>
        <w:t xml:space="preserve">uffolk </w:t>
      </w:r>
      <w:r w:rsidR="0014050C" w:rsidRPr="00624128">
        <w:rPr>
          <w:rFonts w:asciiTheme="minorHAnsi" w:hAnsiTheme="minorHAnsi" w:cstheme="minorHAnsi"/>
          <w:sz w:val="24"/>
          <w:szCs w:val="24"/>
        </w:rPr>
        <w:t>C</w:t>
      </w:r>
      <w:r w:rsidR="00F262AB" w:rsidRPr="00624128">
        <w:rPr>
          <w:rFonts w:asciiTheme="minorHAnsi" w:hAnsiTheme="minorHAnsi" w:cstheme="minorHAnsi"/>
          <w:sz w:val="24"/>
          <w:szCs w:val="24"/>
        </w:rPr>
        <w:t xml:space="preserve">ricket </w:t>
      </w:r>
      <w:r w:rsidR="0014050C" w:rsidRPr="00624128">
        <w:rPr>
          <w:rFonts w:asciiTheme="minorHAnsi" w:hAnsiTheme="minorHAnsi" w:cstheme="minorHAnsi"/>
          <w:sz w:val="24"/>
          <w:szCs w:val="24"/>
        </w:rPr>
        <w:t>L</w:t>
      </w:r>
      <w:r w:rsidR="00F262AB" w:rsidRPr="00624128">
        <w:rPr>
          <w:rFonts w:asciiTheme="minorHAnsi" w:hAnsiTheme="minorHAnsi" w:cstheme="minorHAnsi"/>
          <w:sz w:val="24"/>
          <w:szCs w:val="24"/>
        </w:rPr>
        <w:t>imited,</w:t>
      </w:r>
      <w:r w:rsidR="00061612" w:rsidRPr="00624128">
        <w:rPr>
          <w:rFonts w:asciiTheme="minorHAnsi" w:hAnsiTheme="minorHAnsi" w:cstheme="minorHAnsi"/>
          <w:sz w:val="24"/>
          <w:szCs w:val="24"/>
        </w:rPr>
        <w:t xml:space="preserve"> will be made by the </w:t>
      </w:r>
      <w:r w:rsidR="00F262AB" w:rsidRPr="00624128">
        <w:rPr>
          <w:rFonts w:asciiTheme="minorHAnsi" w:hAnsiTheme="minorHAnsi" w:cstheme="minorHAnsi"/>
          <w:sz w:val="24"/>
          <w:szCs w:val="24"/>
        </w:rPr>
        <w:t>Head of Cricket Operations</w:t>
      </w:r>
      <w:r w:rsidR="00095A8D" w:rsidRPr="00624128">
        <w:rPr>
          <w:rFonts w:asciiTheme="minorHAnsi" w:hAnsiTheme="minorHAnsi" w:cstheme="minorHAnsi"/>
          <w:sz w:val="24"/>
          <w:szCs w:val="24"/>
        </w:rPr>
        <w:t xml:space="preserve"> on the advice of a recruitment panel </w:t>
      </w:r>
      <w:r w:rsidR="00D9630E" w:rsidRPr="00624128">
        <w:rPr>
          <w:rFonts w:asciiTheme="minorHAnsi" w:hAnsiTheme="minorHAnsi" w:cstheme="minorHAnsi"/>
          <w:sz w:val="24"/>
          <w:szCs w:val="24"/>
        </w:rPr>
        <w:t xml:space="preserve">selected from the ECB </w:t>
      </w:r>
      <w:r w:rsidR="00095A8D" w:rsidRPr="00624128">
        <w:rPr>
          <w:rFonts w:asciiTheme="minorHAnsi" w:hAnsiTheme="minorHAnsi" w:cstheme="minorHAnsi"/>
          <w:sz w:val="24"/>
          <w:szCs w:val="24"/>
        </w:rPr>
        <w:t>and Board Members</w:t>
      </w:r>
      <w:r w:rsidR="00061612" w:rsidRPr="00624128">
        <w:rPr>
          <w:rFonts w:asciiTheme="minorHAnsi" w:hAnsiTheme="minorHAnsi" w:cstheme="minorHAnsi"/>
          <w:sz w:val="24"/>
          <w:szCs w:val="24"/>
        </w:rPr>
        <w:t xml:space="preserve">. </w:t>
      </w:r>
      <w:r w:rsidR="0059655D" w:rsidRPr="00624128">
        <w:rPr>
          <w:rFonts w:asciiTheme="minorHAnsi" w:hAnsiTheme="minorHAnsi" w:cstheme="minorHAnsi"/>
          <w:sz w:val="24"/>
          <w:szCs w:val="24"/>
        </w:rPr>
        <w:t xml:space="preserve">Candidates </w:t>
      </w:r>
      <w:r w:rsidR="007056FA" w:rsidRPr="00624128">
        <w:rPr>
          <w:rFonts w:asciiTheme="minorHAnsi" w:hAnsiTheme="minorHAnsi" w:cstheme="minorHAnsi"/>
          <w:sz w:val="24"/>
          <w:szCs w:val="24"/>
        </w:rPr>
        <w:t xml:space="preserve">will </w:t>
      </w:r>
      <w:r w:rsidR="0059655D" w:rsidRPr="00624128">
        <w:rPr>
          <w:rFonts w:asciiTheme="minorHAnsi" w:hAnsiTheme="minorHAnsi" w:cstheme="minorHAnsi"/>
          <w:sz w:val="24"/>
          <w:szCs w:val="24"/>
        </w:rPr>
        <w:t>be required to attend a</w:t>
      </w:r>
      <w:r w:rsidR="00FC3975" w:rsidRPr="00624128">
        <w:rPr>
          <w:rFonts w:asciiTheme="minorHAnsi" w:hAnsiTheme="minorHAnsi" w:cstheme="minorHAnsi"/>
          <w:sz w:val="24"/>
          <w:szCs w:val="24"/>
        </w:rPr>
        <w:t xml:space="preserve">n interview with </w:t>
      </w:r>
      <w:r w:rsidR="0059655D" w:rsidRPr="00624128">
        <w:rPr>
          <w:rFonts w:asciiTheme="minorHAnsi" w:hAnsiTheme="minorHAnsi" w:cstheme="minorHAnsi"/>
          <w:sz w:val="24"/>
          <w:szCs w:val="24"/>
        </w:rPr>
        <w:t>the panel to discuss their application</w:t>
      </w:r>
      <w:r w:rsidR="00D63664" w:rsidRPr="00624128">
        <w:rPr>
          <w:rFonts w:asciiTheme="minorHAnsi" w:hAnsiTheme="minorHAnsi" w:cstheme="minorHAnsi"/>
          <w:sz w:val="24"/>
          <w:szCs w:val="24"/>
        </w:rPr>
        <w:t xml:space="preserve"> and </w:t>
      </w:r>
      <w:r w:rsidR="00F262AB" w:rsidRPr="00624128">
        <w:rPr>
          <w:rFonts w:asciiTheme="minorHAnsi" w:hAnsiTheme="minorHAnsi" w:cstheme="minorHAnsi"/>
          <w:sz w:val="24"/>
          <w:szCs w:val="24"/>
        </w:rPr>
        <w:t>their suitability for the role</w:t>
      </w:r>
      <w:r w:rsidR="0059655D" w:rsidRPr="00624128">
        <w:rPr>
          <w:rFonts w:asciiTheme="minorHAnsi" w:hAnsiTheme="minorHAnsi" w:cstheme="minorHAnsi"/>
          <w:sz w:val="24"/>
          <w:szCs w:val="24"/>
        </w:rPr>
        <w:t>.</w:t>
      </w:r>
      <w:r w:rsidR="00645943" w:rsidRPr="00624128">
        <w:rPr>
          <w:rFonts w:asciiTheme="minorHAnsi" w:hAnsiTheme="minorHAnsi" w:cstheme="minorHAnsi"/>
          <w:sz w:val="24"/>
          <w:szCs w:val="24"/>
        </w:rPr>
        <w:t xml:space="preserve"> </w:t>
      </w:r>
    </w:p>
    <w:p w14:paraId="6C224513" w14:textId="05EF1D26" w:rsidR="006F36E8" w:rsidRPr="00624128" w:rsidRDefault="006F36E8" w:rsidP="00BC376B">
      <w:pPr>
        <w:spacing w:line="276" w:lineRule="auto"/>
        <w:jc w:val="both"/>
        <w:rPr>
          <w:rFonts w:asciiTheme="minorHAnsi" w:hAnsiTheme="minorHAnsi" w:cstheme="minorHAnsi"/>
          <w:sz w:val="24"/>
          <w:szCs w:val="24"/>
        </w:rPr>
      </w:pPr>
      <w:bookmarkStart w:id="4" w:name="_Hlk96941235"/>
      <w:r w:rsidRPr="00624128">
        <w:rPr>
          <w:rFonts w:asciiTheme="minorHAnsi" w:hAnsiTheme="minorHAnsi" w:cstheme="minorHAnsi"/>
          <w:sz w:val="24"/>
          <w:szCs w:val="24"/>
        </w:rPr>
        <w:t xml:space="preserve">We particularly </w:t>
      </w:r>
      <w:r w:rsidR="00C408A6" w:rsidRPr="00624128">
        <w:rPr>
          <w:rFonts w:asciiTheme="minorHAnsi" w:hAnsiTheme="minorHAnsi" w:cstheme="minorHAnsi"/>
          <w:sz w:val="24"/>
          <w:szCs w:val="24"/>
        </w:rPr>
        <w:t>welcome</w:t>
      </w:r>
      <w:r w:rsidRPr="00624128">
        <w:rPr>
          <w:rFonts w:asciiTheme="minorHAnsi" w:hAnsiTheme="minorHAnsi" w:cstheme="minorHAnsi"/>
          <w:sz w:val="24"/>
          <w:szCs w:val="24"/>
        </w:rPr>
        <w:t xml:space="preserve"> applications from women, disabled</w:t>
      </w:r>
      <w:r w:rsidR="008B5586" w:rsidRPr="00624128">
        <w:rPr>
          <w:rFonts w:asciiTheme="minorHAnsi" w:hAnsiTheme="minorHAnsi" w:cstheme="minorHAnsi"/>
          <w:sz w:val="24"/>
          <w:szCs w:val="24"/>
        </w:rPr>
        <w:t xml:space="preserve"> people</w:t>
      </w:r>
      <w:r w:rsidRPr="00624128">
        <w:rPr>
          <w:rFonts w:asciiTheme="minorHAnsi" w:hAnsiTheme="minorHAnsi" w:cstheme="minorHAnsi"/>
          <w:sz w:val="24"/>
          <w:szCs w:val="24"/>
        </w:rPr>
        <w:t xml:space="preserve"> and </w:t>
      </w:r>
      <w:r w:rsidR="00C408A6" w:rsidRPr="00624128">
        <w:rPr>
          <w:rFonts w:asciiTheme="minorHAnsi" w:hAnsiTheme="minorHAnsi" w:cstheme="minorHAnsi"/>
          <w:sz w:val="24"/>
          <w:szCs w:val="24"/>
        </w:rPr>
        <w:t>the minority ethnic community</w:t>
      </w:r>
      <w:r w:rsidRPr="00624128">
        <w:rPr>
          <w:rFonts w:asciiTheme="minorHAnsi" w:hAnsiTheme="minorHAnsi" w:cstheme="minorHAnsi"/>
          <w:sz w:val="24"/>
          <w:szCs w:val="24"/>
        </w:rPr>
        <w:t>, as these groups are under</w:t>
      </w:r>
      <w:r w:rsidR="007071BB" w:rsidRPr="00624128">
        <w:rPr>
          <w:rFonts w:asciiTheme="minorHAnsi" w:hAnsiTheme="minorHAnsi" w:cstheme="minorHAnsi"/>
          <w:sz w:val="24"/>
          <w:szCs w:val="24"/>
        </w:rPr>
        <w:t>-</w:t>
      </w:r>
      <w:r w:rsidRPr="00624128">
        <w:rPr>
          <w:rFonts w:asciiTheme="minorHAnsi" w:hAnsiTheme="minorHAnsi" w:cstheme="minorHAnsi"/>
          <w:sz w:val="24"/>
          <w:szCs w:val="24"/>
        </w:rPr>
        <w:t>represented throughout recreational cricket.</w:t>
      </w:r>
    </w:p>
    <w:bookmarkEnd w:id="4"/>
    <w:p w14:paraId="00B70D20" w14:textId="77777777" w:rsidR="00061612" w:rsidRPr="00624128" w:rsidRDefault="00061612" w:rsidP="00AB16E6">
      <w:pPr>
        <w:spacing w:line="360" w:lineRule="auto"/>
        <w:jc w:val="both"/>
        <w:rPr>
          <w:rFonts w:asciiTheme="minorHAnsi" w:hAnsiTheme="minorHAnsi" w:cstheme="minorHAnsi"/>
          <w:color w:val="000000"/>
          <w:sz w:val="24"/>
          <w:szCs w:val="24"/>
        </w:rPr>
      </w:pPr>
    </w:p>
    <w:p w14:paraId="097F248C" w14:textId="3CF23BC5" w:rsidR="00EF7A0C" w:rsidRPr="00624128" w:rsidRDefault="00B0739B" w:rsidP="00BC376B">
      <w:pPr>
        <w:spacing w:line="276" w:lineRule="auto"/>
        <w:jc w:val="both"/>
        <w:rPr>
          <w:rFonts w:asciiTheme="minorHAnsi" w:hAnsiTheme="minorHAnsi" w:cstheme="minorHAnsi"/>
          <w:color w:val="000000"/>
          <w:sz w:val="24"/>
          <w:szCs w:val="24"/>
        </w:rPr>
      </w:pPr>
      <w:bookmarkStart w:id="5" w:name="_Hlk94084245"/>
      <w:bookmarkEnd w:id="3"/>
      <w:r w:rsidRPr="00624128">
        <w:rPr>
          <w:rFonts w:asciiTheme="minorHAnsi" w:hAnsiTheme="minorHAnsi" w:cstheme="minorHAnsi"/>
          <w:color w:val="000000"/>
          <w:sz w:val="24"/>
          <w:szCs w:val="24"/>
        </w:rPr>
        <w:t xml:space="preserve">For further information or to chat </w:t>
      </w:r>
      <w:r w:rsidR="005700AD" w:rsidRPr="00624128">
        <w:rPr>
          <w:rFonts w:asciiTheme="minorHAnsi" w:hAnsiTheme="minorHAnsi" w:cstheme="minorHAnsi"/>
          <w:color w:val="000000"/>
          <w:sz w:val="24"/>
          <w:szCs w:val="24"/>
        </w:rPr>
        <w:t xml:space="preserve">informally </w:t>
      </w:r>
      <w:r w:rsidRPr="00624128">
        <w:rPr>
          <w:rFonts w:asciiTheme="minorHAnsi" w:hAnsiTheme="minorHAnsi" w:cstheme="minorHAnsi"/>
          <w:color w:val="000000"/>
          <w:sz w:val="24"/>
          <w:szCs w:val="24"/>
        </w:rPr>
        <w:t>about the role</w:t>
      </w:r>
      <w:r w:rsidR="007071BB" w:rsidRPr="00624128">
        <w:rPr>
          <w:rFonts w:asciiTheme="minorHAnsi" w:hAnsiTheme="minorHAnsi" w:cstheme="minorHAnsi"/>
          <w:color w:val="000000"/>
          <w:sz w:val="24"/>
          <w:szCs w:val="24"/>
        </w:rPr>
        <w:t>,</w:t>
      </w:r>
      <w:r w:rsidRPr="00624128">
        <w:rPr>
          <w:rFonts w:asciiTheme="minorHAnsi" w:hAnsiTheme="minorHAnsi" w:cstheme="minorHAnsi"/>
          <w:color w:val="000000"/>
          <w:sz w:val="24"/>
          <w:szCs w:val="24"/>
        </w:rPr>
        <w:t xml:space="preserve"> please contact</w:t>
      </w:r>
      <w:r w:rsidR="00EF7A0C" w:rsidRPr="00624128">
        <w:rPr>
          <w:rFonts w:asciiTheme="minorHAnsi" w:hAnsiTheme="minorHAnsi" w:cstheme="minorHAnsi"/>
          <w:color w:val="000000"/>
          <w:sz w:val="24"/>
          <w:szCs w:val="24"/>
        </w:rPr>
        <w:t>:</w:t>
      </w:r>
    </w:p>
    <w:p w14:paraId="118FD8C4" w14:textId="77777777" w:rsidR="00BC376B" w:rsidRDefault="004B0E4D" w:rsidP="0006347A">
      <w:pPr>
        <w:pStyle w:val="ListParagraph"/>
        <w:numPr>
          <w:ilvl w:val="0"/>
          <w:numId w:val="37"/>
        </w:numPr>
        <w:spacing w:line="360" w:lineRule="auto"/>
        <w:jc w:val="both"/>
        <w:rPr>
          <w:rFonts w:asciiTheme="minorHAnsi" w:hAnsiTheme="minorHAnsi" w:cstheme="minorHAnsi"/>
          <w:color w:val="000000"/>
          <w:sz w:val="24"/>
          <w:szCs w:val="24"/>
        </w:rPr>
      </w:pPr>
      <w:r w:rsidRPr="00BC376B">
        <w:rPr>
          <w:rFonts w:asciiTheme="minorHAnsi" w:hAnsiTheme="minorHAnsi" w:cstheme="minorHAnsi"/>
          <w:color w:val="000000"/>
          <w:sz w:val="24"/>
          <w:szCs w:val="24"/>
        </w:rPr>
        <w:t xml:space="preserve">Vicki Askew – Head of Cricket Operations </w:t>
      </w:r>
      <w:hyperlink r:id="rId13" w:history="1">
        <w:r w:rsidRPr="00BC376B">
          <w:rPr>
            <w:rStyle w:val="Hyperlink"/>
            <w:rFonts w:asciiTheme="minorHAnsi" w:hAnsiTheme="minorHAnsi" w:cstheme="minorHAnsi"/>
            <w:sz w:val="24"/>
            <w:szCs w:val="24"/>
          </w:rPr>
          <w:t>vaskew@suffolkcricket.org</w:t>
        </w:r>
      </w:hyperlink>
      <w:r w:rsidRPr="00BC376B">
        <w:rPr>
          <w:rFonts w:asciiTheme="minorHAnsi" w:hAnsiTheme="minorHAnsi" w:cstheme="minorHAnsi"/>
          <w:color w:val="000000"/>
          <w:sz w:val="24"/>
          <w:szCs w:val="24"/>
        </w:rPr>
        <w:t xml:space="preserve"> 07738199152</w:t>
      </w:r>
      <w:bookmarkEnd w:id="5"/>
    </w:p>
    <w:p w14:paraId="5E39CCEF" w14:textId="0BBB38B9" w:rsidR="001823C4" w:rsidRPr="00624128" w:rsidRDefault="00061612" w:rsidP="0006347A">
      <w:pPr>
        <w:spacing w:line="360" w:lineRule="auto"/>
        <w:jc w:val="both"/>
        <w:rPr>
          <w:rFonts w:asciiTheme="minorHAnsi" w:hAnsiTheme="minorHAnsi" w:cstheme="minorHAnsi"/>
          <w:color w:val="000000"/>
          <w:sz w:val="24"/>
          <w:szCs w:val="24"/>
        </w:rPr>
      </w:pPr>
      <w:r w:rsidRPr="00BC376B">
        <w:rPr>
          <w:rFonts w:asciiTheme="minorHAnsi" w:hAnsiTheme="minorHAnsi" w:cstheme="minorHAnsi"/>
          <w:color w:val="000000"/>
          <w:sz w:val="24"/>
          <w:szCs w:val="24"/>
        </w:rPr>
        <w:t xml:space="preserve">Additional information </w:t>
      </w:r>
      <w:r w:rsidR="00ED2895" w:rsidRPr="00BC376B">
        <w:rPr>
          <w:rFonts w:asciiTheme="minorHAnsi" w:hAnsiTheme="minorHAnsi" w:cstheme="minorHAnsi"/>
          <w:color w:val="000000"/>
          <w:sz w:val="24"/>
          <w:szCs w:val="24"/>
        </w:rPr>
        <w:t xml:space="preserve">on </w:t>
      </w:r>
      <w:r w:rsidR="00CE3719" w:rsidRPr="00BC376B">
        <w:rPr>
          <w:rFonts w:asciiTheme="minorHAnsi" w:hAnsiTheme="minorHAnsi" w:cstheme="minorHAnsi"/>
          <w:color w:val="000000"/>
          <w:sz w:val="24"/>
          <w:szCs w:val="24"/>
        </w:rPr>
        <w:t>Suffolk Cricket</w:t>
      </w:r>
      <w:r w:rsidR="00ED2895" w:rsidRPr="00BC376B">
        <w:rPr>
          <w:rFonts w:asciiTheme="minorHAnsi" w:hAnsiTheme="minorHAnsi" w:cstheme="minorHAnsi"/>
          <w:color w:val="000000"/>
          <w:sz w:val="24"/>
          <w:szCs w:val="24"/>
        </w:rPr>
        <w:t xml:space="preserve"> is available </w:t>
      </w:r>
      <w:r w:rsidR="0045748F" w:rsidRPr="00BC376B">
        <w:rPr>
          <w:rFonts w:asciiTheme="minorHAnsi" w:hAnsiTheme="minorHAnsi" w:cstheme="minorHAnsi"/>
          <w:color w:val="000000"/>
          <w:sz w:val="24"/>
          <w:szCs w:val="24"/>
        </w:rPr>
        <w:t xml:space="preserve">at: </w:t>
      </w:r>
      <w:hyperlink r:id="rId14" w:history="1">
        <w:r w:rsidR="007359B0" w:rsidRPr="00BC376B">
          <w:rPr>
            <w:rStyle w:val="Hyperlink"/>
            <w:rFonts w:asciiTheme="minorHAnsi" w:hAnsiTheme="minorHAnsi" w:cstheme="minorHAnsi"/>
            <w:sz w:val="24"/>
            <w:szCs w:val="24"/>
          </w:rPr>
          <w:t>www.suffolkcricket.org</w:t>
        </w:r>
      </w:hyperlink>
      <w:r w:rsidR="007359B0" w:rsidRPr="00BC376B">
        <w:rPr>
          <w:rFonts w:asciiTheme="minorHAnsi" w:hAnsiTheme="minorHAnsi" w:cstheme="minorHAnsi"/>
          <w:color w:val="000000"/>
          <w:sz w:val="24"/>
          <w:szCs w:val="24"/>
        </w:rPr>
        <w:tab/>
      </w:r>
    </w:p>
    <w:p w14:paraId="11A846F0" w14:textId="7B106BA2" w:rsidR="001823C4" w:rsidRPr="00BC376B" w:rsidRDefault="001823C4" w:rsidP="00BC376B">
      <w:pPr>
        <w:rPr>
          <w:rFonts w:asciiTheme="minorHAnsi" w:hAnsiTheme="minorHAnsi" w:cstheme="minorHAnsi"/>
          <w:b/>
          <w:bCs/>
          <w:i/>
          <w:iCs/>
          <w:sz w:val="24"/>
          <w:szCs w:val="24"/>
        </w:rPr>
      </w:pPr>
      <w:r w:rsidRPr="00624128">
        <w:rPr>
          <w:rFonts w:asciiTheme="minorHAnsi" w:hAnsiTheme="minorHAnsi" w:cstheme="minorHAnsi"/>
          <w:b/>
          <w:bCs/>
          <w:i/>
          <w:iCs/>
          <w:sz w:val="24"/>
          <w:szCs w:val="24"/>
        </w:rPr>
        <w:t>Suffolk Cricket is committed to safeguarding and protecting the children and young people that we work with. As such, all posts are subject to a safe recruitment process, including the disclosure of criminal records and vetting checks. We ensure that we have a range of policies and procedures in place which promote safeguarding and safer working practice across our services</w:t>
      </w:r>
    </w:p>
    <w:sectPr w:rsidR="001823C4" w:rsidRPr="00BC376B">
      <w:headerReference w:type="default" r:id="rId15"/>
      <w:type w:val="continuous"/>
      <w:pgSz w:w="11906" w:h="16838" w:code="9"/>
      <w:pgMar w:top="567" w:right="851" w:bottom="567" w:left="851" w:header="709" w:footer="709" w:gutter="0"/>
      <w:pgBorders w:offsetFrom="page">
        <w:top w:val="single" w:sz="4" w:space="24" w:color="auto"/>
        <w:left w:val="single" w:sz="4" w:space="24" w:color="auto"/>
        <w:bottom w:val="single" w:sz="4" w:space="24" w:color="auto"/>
        <w:right w:val="single" w:sz="4" w:space="24" w:color="auto"/>
      </w:pgBorders>
      <w:cols w:space="708" w:equalWidth="0">
        <w:col w:w="10204"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4950" w14:textId="77777777" w:rsidR="00601053" w:rsidRDefault="00601053">
      <w:r>
        <w:separator/>
      </w:r>
    </w:p>
  </w:endnote>
  <w:endnote w:type="continuationSeparator" w:id="0">
    <w:p w14:paraId="0A599970" w14:textId="77777777" w:rsidR="00601053" w:rsidRDefault="0060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2E53B" w14:textId="77777777" w:rsidR="00601053" w:rsidRDefault="00601053">
      <w:r>
        <w:separator/>
      </w:r>
    </w:p>
  </w:footnote>
  <w:footnote w:type="continuationSeparator" w:id="0">
    <w:p w14:paraId="3E178A61" w14:textId="77777777" w:rsidR="00601053" w:rsidRDefault="00601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4CF3" w14:textId="77777777" w:rsidR="008144FD" w:rsidRDefault="00814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8898E2"/>
    <w:multiLevelType w:val="multilevel"/>
    <w:tmpl w:val="F3393F33"/>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DCE6B"/>
    <w:multiLevelType w:val="multilevel"/>
    <w:tmpl w:val="E527193D"/>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24C68"/>
    <w:multiLevelType w:val="hybridMultilevel"/>
    <w:tmpl w:val="D16CB70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079D36E4"/>
    <w:multiLevelType w:val="hybridMultilevel"/>
    <w:tmpl w:val="E8B03DD6"/>
    <w:lvl w:ilvl="0" w:tplc="C81C5306">
      <w:numFmt w:val="bullet"/>
      <w:lvlText w:val="•"/>
      <w:lvlJc w:val="left"/>
      <w:pPr>
        <w:ind w:left="467" w:hanging="360"/>
      </w:pPr>
      <w:rPr>
        <w:rFonts w:ascii="Arial" w:eastAsia="Arial" w:hAnsi="Arial" w:cs="Arial" w:hint="default"/>
        <w:b w:val="0"/>
        <w:bCs w:val="0"/>
        <w:i w:val="0"/>
        <w:iCs w:val="0"/>
        <w:spacing w:val="0"/>
        <w:w w:val="131"/>
        <w:sz w:val="22"/>
        <w:szCs w:val="22"/>
        <w:lang w:val="en-US" w:eastAsia="en-US" w:bidi="ar-SA"/>
      </w:rPr>
    </w:lvl>
    <w:lvl w:ilvl="1" w:tplc="A2AE5814">
      <w:numFmt w:val="bullet"/>
      <w:lvlText w:val="•"/>
      <w:lvlJc w:val="left"/>
      <w:pPr>
        <w:ind w:left="951" w:hanging="360"/>
      </w:pPr>
      <w:rPr>
        <w:rFonts w:hint="default"/>
        <w:lang w:val="en-US" w:eastAsia="en-US" w:bidi="ar-SA"/>
      </w:rPr>
    </w:lvl>
    <w:lvl w:ilvl="2" w:tplc="5754C17C">
      <w:numFmt w:val="bullet"/>
      <w:lvlText w:val="•"/>
      <w:lvlJc w:val="left"/>
      <w:pPr>
        <w:ind w:left="1442" w:hanging="360"/>
      </w:pPr>
      <w:rPr>
        <w:rFonts w:hint="default"/>
        <w:lang w:val="en-US" w:eastAsia="en-US" w:bidi="ar-SA"/>
      </w:rPr>
    </w:lvl>
    <w:lvl w:ilvl="3" w:tplc="499A15BC">
      <w:numFmt w:val="bullet"/>
      <w:lvlText w:val="•"/>
      <w:lvlJc w:val="left"/>
      <w:pPr>
        <w:ind w:left="1934" w:hanging="360"/>
      </w:pPr>
      <w:rPr>
        <w:rFonts w:hint="default"/>
        <w:lang w:val="en-US" w:eastAsia="en-US" w:bidi="ar-SA"/>
      </w:rPr>
    </w:lvl>
    <w:lvl w:ilvl="4" w:tplc="39A4C87A">
      <w:numFmt w:val="bullet"/>
      <w:lvlText w:val="•"/>
      <w:lvlJc w:val="left"/>
      <w:pPr>
        <w:ind w:left="2425" w:hanging="360"/>
      </w:pPr>
      <w:rPr>
        <w:rFonts w:hint="default"/>
        <w:lang w:val="en-US" w:eastAsia="en-US" w:bidi="ar-SA"/>
      </w:rPr>
    </w:lvl>
    <w:lvl w:ilvl="5" w:tplc="68F4B448">
      <w:numFmt w:val="bullet"/>
      <w:lvlText w:val="•"/>
      <w:lvlJc w:val="left"/>
      <w:pPr>
        <w:ind w:left="2917" w:hanging="360"/>
      </w:pPr>
      <w:rPr>
        <w:rFonts w:hint="default"/>
        <w:lang w:val="en-US" w:eastAsia="en-US" w:bidi="ar-SA"/>
      </w:rPr>
    </w:lvl>
    <w:lvl w:ilvl="6" w:tplc="D2E42506">
      <w:numFmt w:val="bullet"/>
      <w:lvlText w:val="•"/>
      <w:lvlJc w:val="left"/>
      <w:pPr>
        <w:ind w:left="3408" w:hanging="360"/>
      </w:pPr>
      <w:rPr>
        <w:rFonts w:hint="default"/>
        <w:lang w:val="en-US" w:eastAsia="en-US" w:bidi="ar-SA"/>
      </w:rPr>
    </w:lvl>
    <w:lvl w:ilvl="7" w:tplc="DD908C64">
      <w:numFmt w:val="bullet"/>
      <w:lvlText w:val="•"/>
      <w:lvlJc w:val="left"/>
      <w:pPr>
        <w:ind w:left="3899" w:hanging="360"/>
      </w:pPr>
      <w:rPr>
        <w:rFonts w:hint="default"/>
        <w:lang w:val="en-US" w:eastAsia="en-US" w:bidi="ar-SA"/>
      </w:rPr>
    </w:lvl>
    <w:lvl w:ilvl="8" w:tplc="7332AFB4">
      <w:numFmt w:val="bullet"/>
      <w:lvlText w:val="•"/>
      <w:lvlJc w:val="left"/>
      <w:pPr>
        <w:ind w:left="4391" w:hanging="360"/>
      </w:pPr>
      <w:rPr>
        <w:rFonts w:hint="default"/>
        <w:lang w:val="en-US" w:eastAsia="en-US" w:bidi="ar-SA"/>
      </w:rPr>
    </w:lvl>
  </w:abstractNum>
  <w:abstractNum w:abstractNumId="4" w15:restartNumberingAfterBreak="0">
    <w:nsid w:val="09C2134D"/>
    <w:multiLevelType w:val="hybridMultilevel"/>
    <w:tmpl w:val="3294D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177F1"/>
    <w:multiLevelType w:val="hybridMultilevel"/>
    <w:tmpl w:val="52C0018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117F3665"/>
    <w:multiLevelType w:val="multilevel"/>
    <w:tmpl w:val="78CE6801"/>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AD01B3"/>
    <w:multiLevelType w:val="hybridMultilevel"/>
    <w:tmpl w:val="CDDE4B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4B6C89"/>
    <w:multiLevelType w:val="hybridMultilevel"/>
    <w:tmpl w:val="29004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02B56"/>
    <w:multiLevelType w:val="multilevel"/>
    <w:tmpl w:val="1D88EF8C"/>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7E7FC6"/>
    <w:multiLevelType w:val="hybridMultilevel"/>
    <w:tmpl w:val="2D1E64C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1" w15:restartNumberingAfterBreak="0">
    <w:nsid w:val="20796E30"/>
    <w:multiLevelType w:val="multilevel"/>
    <w:tmpl w:val="DD34D60C"/>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223A40"/>
    <w:multiLevelType w:val="hybridMultilevel"/>
    <w:tmpl w:val="ED06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96AEB"/>
    <w:multiLevelType w:val="hybridMultilevel"/>
    <w:tmpl w:val="FC805D4A"/>
    <w:lvl w:ilvl="0" w:tplc="F49208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93300"/>
    <w:multiLevelType w:val="hybridMultilevel"/>
    <w:tmpl w:val="659688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1A5F18"/>
    <w:multiLevelType w:val="multilevel"/>
    <w:tmpl w:val="D7B6FD40"/>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3F51CC"/>
    <w:multiLevelType w:val="hybridMultilevel"/>
    <w:tmpl w:val="6E4609E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7" w15:restartNumberingAfterBreak="0">
    <w:nsid w:val="2F896051"/>
    <w:multiLevelType w:val="hybridMultilevel"/>
    <w:tmpl w:val="030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C2AAD"/>
    <w:multiLevelType w:val="multilevel"/>
    <w:tmpl w:val="CDDE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D68778C"/>
    <w:multiLevelType w:val="hybridMultilevel"/>
    <w:tmpl w:val="10B41742"/>
    <w:lvl w:ilvl="0" w:tplc="5AD0604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0" w15:restartNumberingAfterBreak="0">
    <w:nsid w:val="417571AF"/>
    <w:multiLevelType w:val="multilevel"/>
    <w:tmpl w:val="6862DA2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03809"/>
    <w:multiLevelType w:val="multilevel"/>
    <w:tmpl w:val="F8DA2C87"/>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C2013F"/>
    <w:multiLevelType w:val="hybridMultilevel"/>
    <w:tmpl w:val="1606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A5778"/>
    <w:multiLevelType w:val="hybridMultilevel"/>
    <w:tmpl w:val="12F4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60D4C"/>
    <w:multiLevelType w:val="hybridMultilevel"/>
    <w:tmpl w:val="94F0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A212E4"/>
    <w:multiLevelType w:val="hybridMultilevel"/>
    <w:tmpl w:val="F13E6AC0"/>
    <w:lvl w:ilvl="0" w:tplc="2F8EC644">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A54499"/>
    <w:multiLevelType w:val="hybridMultilevel"/>
    <w:tmpl w:val="E902A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00033B"/>
    <w:multiLevelType w:val="multilevel"/>
    <w:tmpl w:val="4290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573E0"/>
    <w:multiLevelType w:val="hybridMultilevel"/>
    <w:tmpl w:val="37D6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B81E81"/>
    <w:multiLevelType w:val="hybridMultilevel"/>
    <w:tmpl w:val="BE9018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5913B85"/>
    <w:multiLevelType w:val="hybridMultilevel"/>
    <w:tmpl w:val="281C1024"/>
    <w:lvl w:ilvl="0" w:tplc="BB0C4654">
      <w:numFmt w:val="bullet"/>
      <w:lvlText w:val="•"/>
      <w:lvlJc w:val="left"/>
      <w:pPr>
        <w:ind w:left="468" w:hanging="360"/>
      </w:pPr>
      <w:rPr>
        <w:rFonts w:ascii="Arial" w:eastAsia="Arial" w:hAnsi="Arial" w:cs="Arial" w:hint="default"/>
        <w:b w:val="0"/>
        <w:bCs w:val="0"/>
        <w:i w:val="0"/>
        <w:iCs w:val="0"/>
        <w:spacing w:val="0"/>
        <w:w w:val="131"/>
        <w:sz w:val="22"/>
        <w:szCs w:val="22"/>
        <w:lang w:val="en-US" w:eastAsia="en-US" w:bidi="ar-SA"/>
      </w:rPr>
    </w:lvl>
    <w:lvl w:ilvl="1" w:tplc="68EC7F0C">
      <w:numFmt w:val="bullet"/>
      <w:lvlText w:val="•"/>
      <w:lvlJc w:val="left"/>
      <w:pPr>
        <w:ind w:left="938" w:hanging="360"/>
      </w:pPr>
      <w:rPr>
        <w:rFonts w:hint="default"/>
        <w:lang w:val="en-US" w:eastAsia="en-US" w:bidi="ar-SA"/>
      </w:rPr>
    </w:lvl>
    <w:lvl w:ilvl="2" w:tplc="8CC03FAC">
      <w:numFmt w:val="bullet"/>
      <w:lvlText w:val="•"/>
      <w:lvlJc w:val="left"/>
      <w:pPr>
        <w:ind w:left="1416" w:hanging="360"/>
      </w:pPr>
      <w:rPr>
        <w:rFonts w:hint="default"/>
        <w:lang w:val="en-US" w:eastAsia="en-US" w:bidi="ar-SA"/>
      </w:rPr>
    </w:lvl>
    <w:lvl w:ilvl="3" w:tplc="374A8286">
      <w:numFmt w:val="bullet"/>
      <w:lvlText w:val="•"/>
      <w:lvlJc w:val="left"/>
      <w:pPr>
        <w:ind w:left="1895" w:hanging="360"/>
      </w:pPr>
      <w:rPr>
        <w:rFonts w:hint="default"/>
        <w:lang w:val="en-US" w:eastAsia="en-US" w:bidi="ar-SA"/>
      </w:rPr>
    </w:lvl>
    <w:lvl w:ilvl="4" w:tplc="E6666610">
      <w:numFmt w:val="bullet"/>
      <w:lvlText w:val="•"/>
      <w:lvlJc w:val="left"/>
      <w:pPr>
        <w:ind w:left="2373" w:hanging="360"/>
      </w:pPr>
      <w:rPr>
        <w:rFonts w:hint="default"/>
        <w:lang w:val="en-US" w:eastAsia="en-US" w:bidi="ar-SA"/>
      </w:rPr>
    </w:lvl>
    <w:lvl w:ilvl="5" w:tplc="FA9003BE">
      <w:numFmt w:val="bullet"/>
      <w:lvlText w:val="•"/>
      <w:lvlJc w:val="left"/>
      <w:pPr>
        <w:ind w:left="2852" w:hanging="360"/>
      </w:pPr>
      <w:rPr>
        <w:rFonts w:hint="default"/>
        <w:lang w:val="en-US" w:eastAsia="en-US" w:bidi="ar-SA"/>
      </w:rPr>
    </w:lvl>
    <w:lvl w:ilvl="6" w:tplc="E01C1FAC">
      <w:numFmt w:val="bullet"/>
      <w:lvlText w:val="•"/>
      <w:lvlJc w:val="left"/>
      <w:pPr>
        <w:ind w:left="3330" w:hanging="360"/>
      </w:pPr>
      <w:rPr>
        <w:rFonts w:hint="default"/>
        <w:lang w:val="en-US" w:eastAsia="en-US" w:bidi="ar-SA"/>
      </w:rPr>
    </w:lvl>
    <w:lvl w:ilvl="7" w:tplc="51B8593A">
      <w:numFmt w:val="bullet"/>
      <w:lvlText w:val="•"/>
      <w:lvlJc w:val="left"/>
      <w:pPr>
        <w:ind w:left="3808" w:hanging="360"/>
      </w:pPr>
      <w:rPr>
        <w:rFonts w:hint="default"/>
        <w:lang w:val="en-US" w:eastAsia="en-US" w:bidi="ar-SA"/>
      </w:rPr>
    </w:lvl>
    <w:lvl w:ilvl="8" w:tplc="65247056">
      <w:numFmt w:val="bullet"/>
      <w:lvlText w:val="•"/>
      <w:lvlJc w:val="left"/>
      <w:pPr>
        <w:ind w:left="4287" w:hanging="360"/>
      </w:pPr>
      <w:rPr>
        <w:rFonts w:hint="default"/>
        <w:lang w:val="en-US" w:eastAsia="en-US" w:bidi="ar-SA"/>
      </w:rPr>
    </w:lvl>
  </w:abstractNum>
  <w:abstractNum w:abstractNumId="31" w15:restartNumberingAfterBreak="0">
    <w:nsid w:val="69AB2221"/>
    <w:multiLevelType w:val="hybridMultilevel"/>
    <w:tmpl w:val="1D64C6C2"/>
    <w:lvl w:ilvl="0" w:tplc="2F8EC644">
      <w:start w:val="1"/>
      <w:numFmt w:val="bullet"/>
      <w:lvlText w:val=""/>
      <w:lvlJc w:val="left"/>
      <w:pPr>
        <w:tabs>
          <w:tab w:val="num" w:pos="567"/>
        </w:tabs>
        <w:ind w:left="567" w:hanging="56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BC3026"/>
    <w:multiLevelType w:val="multilevel"/>
    <w:tmpl w:val="9E62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3C35BA"/>
    <w:multiLevelType w:val="multilevel"/>
    <w:tmpl w:val="C8C48CE2"/>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3F5FF2"/>
    <w:multiLevelType w:val="hybridMultilevel"/>
    <w:tmpl w:val="47CE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831A5F"/>
    <w:multiLevelType w:val="multilevel"/>
    <w:tmpl w:val="DB9A4B60"/>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bullet"/>
      <w:lvlText w:val=""/>
      <w:lvlJc w:val="left"/>
      <w:pPr>
        <w:tabs>
          <w:tab w:val="num" w:pos="992"/>
        </w:tabs>
        <w:ind w:left="992" w:hanging="992"/>
      </w:pPr>
      <w:rPr>
        <w:rFonts w:ascii="Symbol" w:hAnsi="Symbol" w:hint="default"/>
        <w:b w:val="0"/>
        <w:bCs w:val="0"/>
        <w:i w:val="0"/>
        <w:iCs w:val="0"/>
        <w:color w:val="auto"/>
        <w:sz w:val="21"/>
        <w:szCs w:val="21"/>
        <w:u w:val="none"/>
      </w:rPr>
    </w:lvl>
    <w:lvl w:ilvl="2">
      <w:start w:val="1"/>
      <w:numFmt w:val="decimal"/>
      <w:lvlText w:val="%1.%2.%3"/>
      <w:lvlJc w:val="left"/>
      <w:pPr>
        <w:tabs>
          <w:tab w:val="num" w:pos="992"/>
        </w:tabs>
        <w:ind w:left="992" w:hanging="992"/>
      </w:pPr>
      <w:rPr>
        <w:rFonts w:ascii="Arial" w:hAnsi="Arial" w:cs="Arial" w:hint="default"/>
        <w:b w:val="0"/>
        <w:bCs w:val="0"/>
        <w:i w:val="0"/>
        <w:iCs w:val="0"/>
        <w:color w:val="auto"/>
        <w:sz w:val="21"/>
        <w:szCs w:val="21"/>
        <w:u w:val="none"/>
      </w:rPr>
    </w:lvl>
    <w:lvl w:ilvl="3">
      <w:start w:val="1"/>
      <w:numFmt w:val="lowerLetter"/>
      <w:lvlText w:val="%4"/>
      <w:lvlJc w:val="left"/>
      <w:pPr>
        <w:tabs>
          <w:tab w:val="num" w:pos="1701"/>
        </w:tabs>
        <w:ind w:left="1701" w:hanging="709"/>
      </w:pPr>
      <w:rPr>
        <w:rFonts w:ascii="Arial" w:hAnsi="Arial" w:cs="Arial" w:hint="default"/>
        <w:b w:val="0"/>
        <w:bCs w:val="0"/>
        <w:i w:val="0"/>
        <w:iCs w:val="0"/>
        <w:color w:val="auto"/>
        <w:sz w:val="21"/>
        <w:szCs w:val="21"/>
        <w:u w:val="none"/>
      </w:rPr>
    </w:lvl>
    <w:lvl w:ilvl="4">
      <w:start w:val="1"/>
      <w:numFmt w:val="lowerRoman"/>
      <w:lvlText w:val="%5"/>
      <w:lvlJc w:val="left"/>
      <w:pPr>
        <w:tabs>
          <w:tab w:val="num" w:pos="1701"/>
        </w:tabs>
        <w:ind w:left="1701" w:hanging="709"/>
      </w:pPr>
      <w:rPr>
        <w:rFonts w:ascii="Arial" w:hAnsi="Arial" w:cs="Arial" w:hint="default"/>
        <w:b w:val="0"/>
        <w:bCs w:val="0"/>
        <w:i w:val="0"/>
        <w:iCs w:val="0"/>
        <w:color w:val="auto"/>
        <w:sz w:val="21"/>
        <w:szCs w:val="21"/>
        <w:u w:val="none"/>
      </w:rPr>
    </w:lvl>
    <w:lvl w:ilvl="5">
      <w:start w:val="1"/>
      <w:numFmt w:val="upperLetter"/>
      <w:lvlText w:val="%6"/>
      <w:lvlJc w:val="left"/>
      <w:pPr>
        <w:tabs>
          <w:tab w:val="num" w:pos="1701"/>
        </w:tabs>
        <w:ind w:left="1701" w:hanging="709"/>
      </w:pPr>
      <w:rPr>
        <w:rFonts w:ascii="Arial" w:hAnsi="Arial" w:cs="Arial" w:hint="default"/>
        <w:b w:val="0"/>
        <w:bCs w:val="0"/>
        <w:i w:val="0"/>
        <w:iCs w:val="0"/>
        <w:color w:val="auto"/>
        <w:sz w:val="21"/>
        <w:szCs w:val="21"/>
        <w:u w:val="none"/>
      </w:rPr>
    </w:lvl>
    <w:lvl w:ilvl="6">
      <w:start w:val="1"/>
      <w:numFmt w:val="decimal"/>
      <w:lvlText w:val="%7"/>
      <w:lvlJc w:val="left"/>
      <w:pPr>
        <w:tabs>
          <w:tab w:val="num" w:pos="1701"/>
        </w:tabs>
        <w:ind w:left="1701" w:hanging="709"/>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36" w15:restartNumberingAfterBreak="0">
    <w:nsid w:val="7D155D37"/>
    <w:multiLevelType w:val="hybridMultilevel"/>
    <w:tmpl w:val="A1E8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1170817">
    <w:abstractNumId w:val="0"/>
  </w:num>
  <w:num w:numId="2" w16cid:durableId="131336191">
    <w:abstractNumId w:val="21"/>
  </w:num>
  <w:num w:numId="3" w16cid:durableId="596867203">
    <w:abstractNumId w:val="9"/>
  </w:num>
  <w:num w:numId="4" w16cid:durableId="581531137">
    <w:abstractNumId w:val="6"/>
  </w:num>
  <w:num w:numId="5" w16cid:durableId="1521048525">
    <w:abstractNumId w:val="1"/>
  </w:num>
  <w:num w:numId="6" w16cid:durableId="75564337">
    <w:abstractNumId w:val="14"/>
  </w:num>
  <w:num w:numId="7" w16cid:durableId="1839730868">
    <w:abstractNumId w:val="11"/>
  </w:num>
  <w:num w:numId="8" w16cid:durableId="319701834">
    <w:abstractNumId w:val="15"/>
  </w:num>
  <w:num w:numId="9" w16cid:durableId="1813213615">
    <w:abstractNumId w:val="8"/>
  </w:num>
  <w:num w:numId="10" w16cid:durableId="942759437">
    <w:abstractNumId w:val="33"/>
  </w:num>
  <w:num w:numId="11" w16cid:durableId="1345400846">
    <w:abstractNumId w:val="26"/>
  </w:num>
  <w:num w:numId="12" w16cid:durableId="976639844">
    <w:abstractNumId w:val="36"/>
  </w:num>
  <w:num w:numId="13" w16cid:durableId="1833644421">
    <w:abstractNumId w:val="31"/>
  </w:num>
  <w:num w:numId="14" w16cid:durableId="1700009569">
    <w:abstractNumId w:val="25"/>
  </w:num>
  <w:num w:numId="15" w16cid:durableId="1601642268">
    <w:abstractNumId w:val="7"/>
  </w:num>
  <w:num w:numId="16" w16cid:durableId="2001738652">
    <w:abstractNumId w:val="18"/>
  </w:num>
  <w:num w:numId="17" w16cid:durableId="2105765606">
    <w:abstractNumId w:val="29"/>
  </w:num>
  <w:num w:numId="18" w16cid:durableId="991451783">
    <w:abstractNumId w:val="35"/>
  </w:num>
  <w:num w:numId="19" w16cid:durableId="1068916603">
    <w:abstractNumId w:val="4"/>
  </w:num>
  <w:num w:numId="20" w16cid:durableId="709958307">
    <w:abstractNumId w:val="32"/>
  </w:num>
  <w:num w:numId="21" w16cid:durableId="806316283">
    <w:abstractNumId w:val="27"/>
  </w:num>
  <w:num w:numId="22" w16cid:durableId="1271279890">
    <w:abstractNumId w:val="20"/>
  </w:num>
  <w:num w:numId="23" w16cid:durableId="201676098">
    <w:abstractNumId w:val="28"/>
  </w:num>
  <w:num w:numId="24" w16cid:durableId="1508060852">
    <w:abstractNumId w:val="34"/>
  </w:num>
  <w:num w:numId="25" w16cid:durableId="1303386194">
    <w:abstractNumId w:val="13"/>
  </w:num>
  <w:num w:numId="26" w16cid:durableId="1826361716">
    <w:abstractNumId w:val="17"/>
  </w:num>
  <w:num w:numId="27" w16cid:durableId="947346358">
    <w:abstractNumId w:val="12"/>
  </w:num>
  <w:num w:numId="28" w16cid:durableId="580020092">
    <w:abstractNumId w:val="23"/>
  </w:num>
  <w:num w:numId="29" w16cid:durableId="35009881">
    <w:abstractNumId w:val="24"/>
  </w:num>
  <w:num w:numId="30" w16cid:durableId="2024816750">
    <w:abstractNumId w:val="30"/>
  </w:num>
  <w:num w:numId="31" w16cid:durableId="1240942164">
    <w:abstractNumId w:val="3"/>
  </w:num>
  <w:num w:numId="32" w16cid:durableId="1156342544">
    <w:abstractNumId w:val="19"/>
  </w:num>
  <w:num w:numId="33" w16cid:durableId="1435054433">
    <w:abstractNumId w:val="5"/>
  </w:num>
  <w:num w:numId="34" w16cid:durableId="430659609">
    <w:abstractNumId w:val="2"/>
  </w:num>
  <w:num w:numId="35" w16cid:durableId="1894537022">
    <w:abstractNumId w:val="10"/>
  </w:num>
  <w:num w:numId="36" w16cid:durableId="1874804264">
    <w:abstractNumId w:val="22"/>
  </w:num>
  <w:num w:numId="37" w16cid:durableId="16792366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2C"/>
    <w:rsid w:val="00000B48"/>
    <w:rsid w:val="00003062"/>
    <w:rsid w:val="000068E7"/>
    <w:rsid w:val="00012B7D"/>
    <w:rsid w:val="000207F1"/>
    <w:rsid w:val="000219B7"/>
    <w:rsid w:val="00030467"/>
    <w:rsid w:val="00033449"/>
    <w:rsid w:val="000376D6"/>
    <w:rsid w:val="00044085"/>
    <w:rsid w:val="00053DEB"/>
    <w:rsid w:val="00057A91"/>
    <w:rsid w:val="00061612"/>
    <w:rsid w:val="0006347A"/>
    <w:rsid w:val="00066585"/>
    <w:rsid w:val="00071A56"/>
    <w:rsid w:val="000751EA"/>
    <w:rsid w:val="00095A8D"/>
    <w:rsid w:val="000B15CF"/>
    <w:rsid w:val="000B615A"/>
    <w:rsid w:val="000C3064"/>
    <w:rsid w:val="000E1927"/>
    <w:rsid w:val="000E33E6"/>
    <w:rsid w:val="000E496F"/>
    <w:rsid w:val="000F2B08"/>
    <w:rsid w:val="000F49E6"/>
    <w:rsid w:val="00112B08"/>
    <w:rsid w:val="00125B95"/>
    <w:rsid w:val="0014050C"/>
    <w:rsid w:val="00141500"/>
    <w:rsid w:val="00144DB4"/>
    <w:rsid w:val="00150530"/>
    <w:rsid w:val="001508C6"/>
    <w:rsid w:val="001550F6"/>
    <w:rsid w:val="001575FA"/>
    <w:rsid w:val="00176784"/>
    <w:rsid w:val="001820AB"/>
    <w:rsid w:val="001823C4"/>
    <w:rsid w:val="0018422B"/>
    <w:rsid w:val="00185423"/>
    <w:rsid w:val="00187901"/>
    <w:rsid w:val="00191B6B"/>
    <w:rsid w:val="00192ADA"/>
    <w:rsid w:val="001A0068"/>
    <w:rsid w:val="001B0054"/>
    <w:rsid w:val="001B1CB1"/>
    <w:rsid w:val="001B3204"/>
    <w:rsid w:val="001B712E"/>
    <w:rsid w:val="001C0958"/>
    <w:rsid w:val="001D06EC"/>
    <w:rsid w:val="001D3269"/>
    <w:rsid w:val="001D6314"/>
    <w:rsid w:val="001E1C7A"/>
    <w:rsid w:val="001F064B"/>
    <w:rsid w:val="00201BF7"/>
    <w:rsid w:val="00202BC5"/>
    <w:rsid w:val="00210927"/>
    <w:rsid w:val="00211B83"/>
    <w:rsid w:val="002133ED"/>
    <w:rsid w:val="0022032D"/>
    <w:rsid w:val="00224C29"/>
    <w:rsid w:val="00231B3A"/>
    <w:rsid w:val="002375C8"/>
    <w:rsid w:val="002472FF"/>
    <w:rsid w:val="00247D7A"/>
    <w:rsid w:val="00261994"/>
    <w:rsid w:val="002661AB"/>
    <w:rsid w:val="00273FF8"/>
    <w:rsid w:val="00280D3D"/>
    <w:rsid w:val="002811A5"/>
    <w:rsid w:val="00283D36"/>
    <w:rsid w:val="0028588A"/>
    <w:rsid w:val="0029093C"/>
    <w:rsid w:val="00290A33"/>
    <w:rsid w:val="00296FA9"/>
    <w:rsid w:val="00297DF4"/>
    <w:rsid w:val="002B1447"/>
    <w:rsid w:val="002B4516"/>
    <w:rsid w:val="002C0092"/>
    <w:rsid w:val="002C0A0D"/>
    <w:rsid w:val="002C7550"/>
    <w:rsid w:val="002D12F0"/>
    <w:rsid w:val="002D6E00"/>
    <w:rsid w:val="002F259B"/>
    <w:rsid w:val="002F4288"/>
    <w:rsid w:val="003035DF"/>
    <w:rsid w:val="00307F1C"/>
    <w:rsid w:val="00315F85"/>
    <w:rsid w:val="0032271C"/>
    <w:rsid w:val="00323E2C"/>
    <w:rsid w:val="00331341"/>
    <w:rsid w:val="003327C2"/>
    <w:rsid w:val="00335213"/>
    <w:rsid w:val="003610C5"/>
    <w:rsid w:val="00364C7F"/>
    <w:rsid w:val="003A38EE"/>
    <w:rsid w:val="003A511C"/>
    <w:rsid w:val="003B3810"/>
    <w:rsid w:val="003B5C62"/>
    <w:rsid w:val="003C26A4"/>
    <w:rsid w:val="003C6571"/>
    <w:rsid w:val="003E1FFC"/>
    <w:rsid w:val="003E3C70"/>
    <w:rsid w:val="003F1655"/>
    <w:rsid w:val="003F40D4"/>
    <w:rsid w:val="003F5042"/>
    <w:rsid w:val="003F6297"/>
    <w:rsid w:val="0040517A"/>
    <w:rsid w:val="004063A2"/>
    <w:rsid w:val="00420286"/>
    <w:rsid w:val="00434785"/>
    <w:rsid w:val="00441FE7"/>
    <w:rsid w:val="004464DA"/>
    <w:rsid w:val="004501FC"/>
    <w:rsid w:val="00450E65"/>
    <w:rsid w:val="004554DD"/>
    <w:rsid w:val="0045748F"/>
    <w:rsid w:val="004613EB"/>
    <w:rsid w:val="00462F56"/>
    <w:rsid w:val="00464B86"/>
    <w:rsid w:val="00464DBE"/>
    <w:rsid w:val="00464E5E"/>
    <w:rsid w:val="00471D53"/>
    <w:rsid w:val="00480BCC"/>
    <w:rsid w:val="0049412F"/>
    <w:rsid w:val="004A5D87"/>
    <w:rsid w:val="004A783B"/>
    <w:rsid w:val="004B0E4D"/>
    <w:rsid w:val="004C13CB"/>
    <w:rsid w:val="004C232E"/>
    <w:rsid w:val="004C6350"/>
    <w:rsid w:val="004D199A"/>
    <w:rsid w:val="004D3908"/>
    <w:rsid w:val="004D6FA7"/>
    <w:rsid w:val="004F646F"/>
    <w:rsid w:val="00502BB6"/>
    <w:rsid w:val="0050529D"/>
    <w:rsid w:val="00515214"/>
    <w:rsid w:val="00517DA2"/>
    <w:rsid w:val="005251B7"/>
    <w:rsid w:val="00526DBF"/>
    <w:rsid w:val="005415E9"/>
    <w:rsid w:val="0055528E"/>
    <w:rsid w:val="00565C42"/>
    <w:rsid w:val="005700AD"/>
    <w:rsid w:val="00572D2D"/>
    <w:rsid w:val="0057555D"/>
    <w:rsid w:val="00575E84"/>
    <w:rsid w:val="0058369C"/>
    <w:rsid w:val="00586D31"/>
    <w:rsid w:val="00592F3B"/>
    <w:rsid w:val="0059655D"/>
    <w:rsid w:val="005A0E38"/>
    <w:rsid w:val="005A357E"/>
    <w:rsid w:val="005B4E68"/>
    <w:rsid w:val="005B61EC"/>
    <w:rsid w:val="005B65D0"/>
    <w:rsid w:val="005C5FE3"/>
    <w:rsid w:val="005C7003"/>
    <w:rsid w:val="005C74C8"/>
    <w:rsid w:val="005D19B1"/>
    <w:rsid w:val="005D32BE"/>
    <w:rsid w:val="005D4ACE"/>
    <w:rsid w:val="005D79E0"/>
    <w:rsid w:val="005E153B"/>
    <w:rsid w:val="005F4C60"/>
    <w:rsid w:val="00600B1B"/>
    <w:rsid w:val="00600CB4"/>
    <w:rsid w:val="00601053"/>
    <w:rsid w:val="006056CD"/>
    <w:rsid w:val="00624128"/>
    <w:rsid w:val="00633EA3"/>
    <w:rsid w:val="00645943"/>
    <w:rsid w:val="00652BCB"/>
    <w:rsid w:val="006535DB"/>
    <w:rsid w:val="00667281"/>
    <w:rsid w:val="0067042B"/>
    <w:rsid w:val="006746ED"/>
    <w:rsid w:val="00691A04"/>
    <w:rsid w:val="006968C1"/>
    <w:rsid w:val="006A385F"/>
    <w:rsid w:val="006B4947"/>
    <w:rsid w:val="006C2994"/>
    <w:rsid w:val="006C2ADE"/>
    <w:rsid w:val="006C4180"/>
    <w:rsid w:val="006C4A7E"/>
    <w:rsid w:val="006F04E7"/>
    <w:rsid w:val="006F36E8"/>
    <w:rsid w:val="00704F6B"/>
    <w:rsid w:val="007056FA"/>
    <w:rsid w:val="007071BB"/>
    <w:rsid w:val="00713BC6"/>
    <w:rsid w:val="007209A3"/>
    <w:rsid w:val="00722064"/>
    <w:rsid w:val="00733473"/>
    <w:rsid w:val="00733F44"/>
    <w:rsid w:val="007359B0"/>
    <w:rsid w:val="0074318D"/>
    <w:rsid w:val="007446D4"/>
    <w:rsid w:val="00746DE4"/>
    <w:rsid w:val="00752A53"/>
    <w:rsid w:val="0075490B"/>
    <w:rsid w:val="00757CD2"/>
    <w:rsid w:val="00781221"/>
    <w:rsid w:val="00794836"/>
    <w:rsid w:val="0079651B"/>
    <w:rsid w:val="00797A86"/>
    <w:rsid w:val="007A1DE9"/>
    <w:rsid w:val="007A70E6"/>
    <w:rsid w:val="007A75D2"/>
    <w:rsid w:val="007B1716"/>
    <w:rsid w:val="007B2FD1"/>
    <w:rsid w:val="007B60F8"/>
    <w:rsid w:val="007D54FE"/>
    <w:rsid w:val="007D7B1F"/>
    <w:rsid w:val="007E2890"/>
    <w:rsid w:val="007E4B17"/>
    <w:rsid w:val="007F3851"/>
    <w:rsid w:val="008144FD"/>
    <w:rsid w:val="00815198"/>
    <w:rsid w:val="00816FC3"/>
    <w:rsid w:val="00822959"/>
    <w:rsid w:val="008418CA"/>
    <w:rsid w:val="00842855"/>
    <w:rsid w:val="00857783"/>
    <w:rsid w:val="00857BD8"/>
    <w:rsid w:val="0086520D"/>
    <w:rsid w:val="0087522C"/>
    <w:rsid w:val="008A36B1"/>
    <w:rsid w:val="008A4986"/>
    <w:rsid w:val="008B29E1"/>
    <w:rsid w:val="008B2B8F"/>
    <w:rsid w:val="008B5586"/>
    <w:rsid w:val="008B59F4"/>
    <w:rsid w:val="008D2F4F"/>
    <w:rsid w:val="008D4E0B"/>
    <w:rsid w:val="008D6D6F"/>
    <w:rsid w:val="008F0AD1"/>
    <w:rsid w:val="0090286F"/>
    <w:rsid w:val="009031F2"/>
    <w:rsid w:val="00923949"/>
    <w:rsid w:val="0094643F"/>
    <w:rsid w:val="00965664"/>
    <w:rsid w:val="00965F97"/>
    <w:rsid w:val="00973CDB"/>
    <w:rsid w:val="00974CF3"/>
    <w:rsid w:val="0098311B"/>
    <w:rsid w:val="00990783"/>
    <w:rsid w:val="0099212E"/>
    <w:rsid w:val="00995444"/>
    <w:rsid w:val="0099633D"/>
    <w:rsid w:val="009A1748"/>
    <w:rsid w:val="009A2AD4"/>
    <w:rsid w:val="009A4793"/>
    <w:rsid w:val="009A4A6E"/>
    <w:rsid w:val="009B21CF"/>
    <w:rsid w:val="009B246E"/>
    <w:rsid w:val="009B59AF"/>
    <w:rsid w:val="009B6622"/>
    <w:rsid w:val="009B76C8"/>
    <w:rsid w:val="009D6FA4"/>
    <w:rsid w:val="009E62F9"/>
    <w:rsid w:val="009F4F01"/>
    <w:rsid w:val="009F73F9"/>
    <w:rsid w:val="00A010F6"/>
    <w:rsid w:val="00A01DAE"/>
    <w:rsid w:val="00A03F2A"/>
    <w:rsid w:val="00A11434"/>
    <w:rsid w:val="00A20258"/>
    <w:rsid w:val="00A25506"/>
    <w:rsid w:val="00A339AE"/>
    <w:rsid w:val="00A43359"/>
    <w:rsid w:val="00A44898"/>
    <w:rsid w:val="00A508AB"/>
    <w:rsid w:val="00A54EE6"/>
    <w:rsid w:val="00A66334"/>
    <w:rsid w:val="00A67D69"/>
    <w:rsid w:val="00A801D8"/>
    <w:rsid w:val="00A8242F"/>
    <w:rsid w:val="00A830AD"/>
    <w:rsid w:val="00A86803"/>
    <w:rsid w:val="00A9393F"/>
    <w:rsid w:val="00A96FD6"/>
    <w:rsid w:val="00AA1E45"/>
    <w:rsid w:val="00AB10B7"/>
    <w:rsid w:val="00AB16E6"/>
    <w:rsid w:val="00AD229F"/>
    <w:rsid w:val="00AE1C5A"/>
    <w:rsid w:val="00AE3E2F"/>
    <w:rsid w:val="00AF23FF"/>
    <w:rsid w:val="00AF2DFA"/>
    <w:rsid w:val="00AF3620"/>
    <w:rsid w:val="00AF7386"/>
    <w:rsid w:val="00B0050B"/>
    <w:rsid w:val="00B0739B"/>
    <w:rsid w:val="00B0761D"/>
    <w:rsid w:val="00B302E5"/>
    <w:rsid w:val="00B53FB4"/>
    <w:rsid w:val="00B6050C"/>
    <w:rsid w:val="00B622FF"/>
    <w:rsid w:val="00B73D00"/>
    <w:rsid w:val="00B7624E"/>
    <w:rsid w:val="00B84883"/>
    <w:rsid w:val="00B91117"/>
    <w:rsid w:val="00B9121F"/>
    <w:rsid w:val="00B94AEB"/>
    <w:rsid w:val="00BA4157"/>
    <w:rsid w:val="00BA53B2"/>
    <w:rsid w:val="00BB262C"/>
    <w:rsid w:val="00BC376B"/>
    <w:rsid w:val="00BD0E33"/>
    <w:rsid w:val="00BE5DA3"/>
    <w:rsid w:val="00BF473A"/>
    <w:rsid w:val="00C00781"/>
    <w:rsid w:val="00C12478"/>
    <w:rsid w:val="00C20D93"/>
    <w:rsid w:val="00C32A2D"/>
    <w:rsid w:val="00C344C0"/>
    <w:rsid w:val="00C408A6"/>
    <w:rsid w:val="00C41D26"/>
    <w:rsid w:val="00C45423"/>
    <w:rsid w:val="00C50BE5"/>
    <w:rsid w:val="00C668A9"/>
    <w:rsid w:val="00C800B4"/>
    <w:rsid w:val="00C843D4"/>
    <w:rsid w:val="00C97C7E"/>
    <w:rsid w:val="00CA14A1"/>
    <w:rsid w:val="00CA493A"/>
    <w:rsid w:val="00CB137C"/>
    <w:rsid w:val="00CB5F3E"/>
    <w:rsid w:val="00CB5FD9"/>
    <w:rsid w:val="00CC0240"/>
    <w:rsid w:val="00CC2C52"/>
    <w:rsid w:val="00CC34A6"/>
    <w:rsid w:val="00CC6843"/>
    <w:rsid w:val="00CD4A78"/>
    <w:rsid w:val="00CD5C73"/>
    <w:rsid w:val="00CD69A0"/>
    <w:rsid w:val="00CD7D7C"/>
    <w:rsid w:val="00CE0D70"/>
    <w:rsid w:val="00CE3719"/>
    <w:rsid w:val="00CF4B0C"/>
    <w:rsid w:val="00CF5AE7"/>
    <w:rsid w:val="00CF7181"/>
    <w:rsid w:val="00CF78FA"/>
    <w:rsid w:val="00D063A7"/>
    <w:rsid w:val="00D07BBE"/>
    <w:rsid w:val="00D113CC"/>
    <w:rsid w:val="00D123CB"/>
    <w:rsid w:val="00D213BD"/>
    <w:rsid w:val="00D22207"/>
    <w:rsid w:val="00D24D54"/>
    <w:rsid w:val="00D32DC5"/>
    <w:rsid w:val="00D40656"/>
    <w:rsid w:val="00D40B53"/>
    <w:rsid w:val="00D46075"/>
    <w:rsid w:val="00D52053"/>
    <w:rsid w:val="00D57E13"/>
    <w:rsid w:val="00D63664"/>
    <w:rsid w:val="00D654C8"/>
    <w:rsid w:val="00D73B25"/>
    <w:rsid w:val="00D9630E"/>
    <w:rsid w:val="00D97BC6"/>
    <w:rsid w:val="00DA5524"/>
    <w:rsid w:val="00DB25DF"/>
    <w:rsid w:val="00DB5107"/>
    <w:rsid w:val="00DB585D"/>
    <w:rsid w:val="00DB60E7"/>
    <w:rsid w:val="00DB69BD"/>
    <w:rsid w:val="00DB785D"/>
    <w:rsid w:val="00DD2633"/>
    <w:rsid w:val="00DD5262"/>
    <w:rsid w:val="00DD54F0"/>
    <w:rsid w:val="00DE2F37"/>
    <w:rsid w:val="00DE3643"/>
    <w:rsid w:val="00DE4E9C"/>
    <w:rsid w:val="00DF2751"/>
    <w:rsid w:val="00DF2DB5"/>
    <w:rsid w:val="00DF5239"/>
    <w:rsid w:val="00E045E9"/>
    <w:rsid w:val="00E33D84"/>
    <w:rsid w:val="00E3672C"/>
    <w:rsid w:val="00E42F0F"/>
    <w:rsid w:val="00E63CB1"/>
    <w:rsid w:val="00E70768"/>
    <w:rsid w:val="00E82B09"/>
    <w:rsid w:val="00E84F29"/>
    <w:rsid w:val="00E94AA9"/>
    <w:rsid w:val="00E95075"/>
    <w:rsid w:val="00EA59BB"/>
    <w:rsid w:val="00EB4DF4"/>
    <w:rsid w:val="00EC1C29"/>
    <w:rsid w:val="00EC70C1"/>
    <w:rsid w:val="00ED2895"/>
    <w:rsid w:val="00ED6F0B"/>
    <w:rsid w:val="00EE5C12"/>
    <w:rsid w:val="00EE7823"/>
    <w:rsid w:val="00EF03B2"/>
    <w:rsid w:val="00EF27E9"/>
    <w:rsid w:val="00EF7A0C"/>
    <w:rsid w:val="00F0214A"/>
    <w:rsid w:val="00F262AB"/>
    <w:rsid w:val="00F26F61"/>
    <w:rsid w:val="00F3132F"/>
    <w:rsid w:val="00F32982"/>
    <w:rsid w:val="00F34129"/>
    <w:rsid w:val="00F34EC4"/>
    <w:rsid w:val="00F35315"/>
    <w:rsid w:val="00F4061E"/>
    <w:rsid w:val="00F4492C"/>
    <w:rsid w:val="00F46171"/>
    <w:rsid w:val="00F46B0A"/>
    <w:rsid w:val="00F628B2"/>
    <w:rsid w:val="00F63E90"/>
    <w:rsid w:val="00F70534"/>
    <w:rsid w:val="00F75754"/>
    <w:rsid w:val="00F764CC"/>
    <w:rsid w:val="00F83154"/>
    <w:rsid w:val="00F955D6"/>
    <w:rsid w:val="00FA33C3"/>
    <w:rsid w:val="00FA3651"/>
    <w:rsid w:val="00FA6D6A"/>
    <w:rsid w:val="00FB5D3E"/>
    <w:rsid w:val="00FB6B15"/>
    <w:rsid w:val="00FC0240"/>
    <w:rsid w:val="00FC3975"/>
    <w:rsid w:val="00FC531E"/>
    <w:rsid w:val="00FC671B"/>
    <w:rsid w:val="00FE054F"/>
    <w:rsid w:val="00FE7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ECCF5"/>
  <w15:docId w15:val="{2FF4267C-6667-4166-A1CA-63960146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Pr>
      <w:rFonts w:ascii="Arial" w:hAnsi="Arial"/>
      <w:snapToGrid w:val="0"/>
      <w:color w:val="000000"/>
      <w:sz w:val="24"/>
      <w:lang w:eastAsia="en-US"/>
    </w:rPr>
  </w:style>
  <w:style w:type="character" w:styleId="Hyperlink">
    <w:name w:val="Hyperlink"/>
    <w:rsid w:val="00B0739B"/>
    <w:rPr>
      <w:color w:val="0000FF"/>
      <w:u w:val="single"/>
    </w:rPr>
  </w:style>
  <w:style w:type="paragraph" w:styleId="Header">
    <w:name w:val="header"/>
    <w:basedOn w:val="Normal"/>
    <w:rsid w:val="00464E5E"/>
    <w:pPr>
      <w:tabs>
        <w:tab w:val="center" w:pos="4320"/>
        <w:tab w:val="right" w:pos="8640"/>
      </w:tabs>
    </w:pPr>
  </w:style>
  <w:style w:type="paragraph" w:styleId="Footer">
    <w:name w:val="footer"/>
    <w:basedOn w:val="Normal"/>
    <w:link w:val="FooterChar"/>
    <w:uiPriority w:val="99"/>
    <w:rsid w:val="00464E5E"/>
    <w:pPr>
      <w:tabs>
        <w:tab w:val="center" w:pos="4320"/>
        <w:tab w:val="right" w:pos="8640"/>
      </w:tabs>
    </w:pPr>
  </w:style>
  <w:style w:type="character" w:styleId="PageNumber">
    <w:name w:val="page number"/>
    <w:basedOn w:val="DefaultParagraphFont"/>
    <w:rsid w:val="00464E5E"/>
  </w:style>
  <w:style w:type="paragraph" w:styleId="BalloonText">
    <w:name w:val="Balloon Text"/>
    <w:basedOn w:val="Normal"/>
    <w:semiHidden/>
    <w:rsid w:val="00A86803"/>
    <w:rPr>
      <w:rFonts w:ascii="Tahoma" w:hAnsi="Tahoma" w:cs="Tahoma"/>
      <w:sz w:val="16"/>
      <w:szCs w:val="16"/>
    </w:rPr>
  </w:style>
  <w:style w:type="paragraph" w:styleId="ListParagraph">
    <w:name w:val="List Paragraph"/>
    <w:basedOn w:val="Normal"/>
    <w:uiPriority w:val="34"/>
    <w:qFormat/>
    <w:rsid w:val="00280D3D"/>
    <w:pPr>
      <w:ind w:left="720"/>
      <w:contextualSpacing/>
    </w:pPr>
  </w:style>
  <w:style w:type="character" w:styleId="UnresolvedMention">
    <w:name w:val="Unresolved Mention"/>
    <w:basedOn w:val="DefaultParagraphFont"/>
    <w:uiPriority w:val="99"/>
    <w:semiHidden/>
    <w:unhideWhenUsed/>
    <w:rsid w:val="007359B0"/>
    <w:rPr>
      <w:color w:val="605E5C"/>
      <w:shd w:val="clear" w:color="auto" w:fill="E1DFDD"/>
    </w:rPr>
  </w:style>
  <w:style w:type="character" w:styleId="FollowedHyperlink">
    <w:name w:val="FollowedHyperlink"/>
    <w:basedOn w:val="DefaultParagraphFont"/>
    <w:semiHidden/>
    <w:unhideWhenUsed/>
    <w:rsid w:val="007359B0"/>
    <w:rPr>
      <w:color w:val="800080" w:themeColor="followedHyperlink"/>
      <w:u w:val="single"/>
    </w:rPr>
  </w:style>
  <w:style w:type="character" w:customStyle="1" w:styleId="FooterChar">
    <w:name w:val="Footer Char"/>
    <w:basedOn w:val="DefaultParagraphFont"/>
    <w:link w:val="Footer"/>
    <w:uiPriority w:val="99"/>
    <w:rsid w:val="009B59AF"/>
  </w:style>
  <w:style w:type="paragraph" w:styleId="Revision">
    <w:name w:val="Revision"/>
    <w:hidden/>
    <w:uiPriority w:val="99"/>
    <w:semiHidden/>
    <w:rsid w:val="003E1FFC"/>
  </w:style>
  <w:style w:type="character" w:styleId="CommentReference">
    <w:name w:val="annotation reference"/>
    <w:basedOn w:val="DefaultParagraphFont"/>
    <w:semiHidden/>
    <w:unhideWhenUsed/>
    <w:rsid w:val="003E1FFC"/>
    <w:rPr>
      <w:sz w:val="16"/>
      <w:szCs w:val="16"/>
    </w:rPr>
  </w:style>
  <w:style w:type="paragraph" w:styleId="CommentText">
    <w:name w:val="annotation text"/>
    <w:basedOn w:val="Normal"/>
    <w:link w:val="CommentTextChar"/>
    <w:unhideWhenUsed/>
    <w:rsid w:val="003E1FFC"/>
  </w:style>
  <w:style w:type="character" w:customStyle="1" w:styleId="CommentTextChar">
    <w:name w:val="Comment Text Char"/>
    <w:basedOn w:val="DefaultParagraphFont"/>
    <w:link w:val="CommentText"/>
    <w:rsid w:val="003E1FFC"/>
  </w:style>
  <w:style w:type="paragraph" w:styleId="CommentSubject">
    <w:name w:val="annotation subject"/>
    <w:basedOn w:val="CommentText"/>
    <w:next w:val="CommentText"/>
    <w:link w:val="CommentSubjectChar"/>
    <w:semiHidden/>
    <w:unhideWhenUsed/>
    <w:rsid w:val="003E1FFC"/>
    <w:rPr>
      <w:b/>
      <w:bCs/>
    </w:rPr>
  </w:style>
  <w:style w:type="character" w:customStyle="1" w:styleId="CommentSubjectChar">
    <w:name w:val="Comment Subject Char"/>
    <w:basedOn w:val="CommentTextChar"/>
    <w:link w:val="CommentSubject"/>
    <w:semiHidden/>
    <w:rsid w:val="003E1FFC"/>
    <w:rPr>
      <w:b/>
      <w:bCs/>
    </w:rPr>
  </w:style>
  <w:style w:type="paragraph" w:styleId="NormalWeb">
    <w:name w:val="Normal (Web)"/>
    <w:basedOn w:val="Normal"/>
    <w:uiPriority w:val="99"/>
    <w:unhideWhenUsed/>
    <w:rsid w:val="005E153B"/>
    <w:pPr>
      <w:spacing w:before="100" w:beforeAutospacing="1" w:after="100" w:afterAutospacing="1"/>
    </w:pPr>
    <w:rPr>
      <w:sz w:val="24"/>
      <w:szCs w:val="24"/>
    </w:rPr>
  </w:style>
  <w:style w:type="character" w:styleId="Strong">
    <w:name w:val="Strong"/>
    <w:basedOn w:val="DefaultParagraphFont"/>
    <w:uiPriority w:val="22"/>
    <w:qFormat/>
    <w:rsid w:val="005E153B"/>
    <w:rPr>
      <w:b/>
      <w:bCs/>
    </w:rPr>
  </w:style>
  <w:style w:type="paragraph" w:customStyle="1" w:styleId="TableParagraph">
    <w:name w:val="Table Paragraph"/>
    <w:basedOn w:val="Normal"/>
    <w:uiPriority w:val="1"/>
    <w:qFormat/>
    <w:rsid w:val="00AF23FF"/>
    <w:pPr>
      <w:widowControl w:val="0"/>
      <w:autoSpaceDE w:val="0"/>
      <w:autoSpaceDN w:val="0"/>
      <w:spacing w:before="2"/>
      <w:ind w:left="107"/>
    </w:pPr>
    <w:rPr>
      <w:rFonts w:ascii="Arial" w:eastAsia="Arial" w:hAnsi="Arial" w:cs="Arial"/>
      <w:sz w:val="22"/>
      <w:szCs w:val="22"/>
      <w:lang w:val="en-US" w:eastAsia="en-US"/>
    </w:rPr>
  </w:style>
  <w:style w:type="table" w:styleId="TableGrid">
    <w:name w:val="Table Grid"/>
    <w:basedOn w:val="TableNormal"/>
    <w:rsid w:val="00AF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F23FF"/>
    <w:pPr>
      <w:widowControl w:val="0"/>
      <w:autoSpaceDE w:val="0"/>
      <w:autoSpaceDN w:val="0"/>
      <w:spacing w:before="28"/>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AF23FF"/>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62962">
      <w:bodyDiv w:val="1"/>
      <w:marLeft w:val="0"/>
      <w:marRight w:val="0"/>
      <w:marTop w:val="0"/>
      <w:marBottom w:val="0"/>
      <w:divBdr>
        <w:top w:val="none" w:sz="0" w:space="0" w:color="auto"/>
        <w:left w:val="none" w:sz="0" w:space="0" w:color="auto"/>
        <w:bottom w:val="none" w:sz="0" w:space="0" w:color="auto"/>
        <w:right w:val="none" w:sz="0" w:space="0" w:color="auto"/>
      </w:divBdr>
      <w:divsChild>
        <w:div w:id="1700816260">
          <w:marLeft w:val="0"/>
          <w:marRight w:val="0"/>
          <w:marTop w:val="0"/>
          <w:marBottom w:val="0"/>
          <w:divBdr>
            <w:top w:val="none" w:sz="0" w:space="0" w:color="auto"/>
            <w:left w:val="none" w:sz="0" w:space="0" w:color="auto"/>
            <w:bottom w:val="none" w:sz="0" w:space="0" w:color="auto"/>
            <w:right w:val="none" w:sz="0" w:space="0" w:color="auto"/>
          </w:divBdr>
          <w:divsChild>
            <w:div w:id="14393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14073">
      <w:bodyDiv w:val="1"/>
      <w:marLeft w:val="0"/>
      <w:marRight w:val="0"/>
      <w:marTop w:val="0"/>
      <w:marBottom w:val="0"/>
      <w:divBdr>
        <w:top w:val="none" w:sz="0" w:space="0" w:color="auto"/>
        <w:left w:val="none" w:sz="0" w:space="0" w:color="auto"/>
        <w:bottom w:val="none" w:sz="0" w:space="0" w:color="auto"/>
        <w:right w:val="none" w:sz="0" w:space="0" w:color="auto"/>
      </w:divBdr>
    </w:div>
    <w:div w:id="1306811825">
      <w:bodyDiv w:val="1"/>
      <w:marLeft w:val="0"/>
      <w:marRight w:val="0"/>
      <w:marTop w:val="0"/>
      <w:marBottom w:val="0"/>
      <w:divBdr>
        <w:top w:val="none" w:sz="0" w:space="0" w:color="auto"/>
        <w:left w:val="none" w:sz="0" w:space="0" w:color="auto"/>
        <w:bottom w:val="none" w:sz="0" w:space="0" w:color="auto"/>
        <w:right w:val="none" w:sz="0" w:space="0" w:color="auto"/>
      </w:divBdr>
    </w:div>
    <w:div w:id="1749184716">
      <w:bodyDiv w:val="1"/>
      <w:marLeft w:val="0"/>
      <w:marRight w:val="0"/>
      <w:marTop w:val="0"/>
      <w:marBottom w:val="0"/>
      <w:divBdr>
        <w:top w:val="none" w:sz="0" w:space="0" w:color="auto"/>
        <w:left w:val="none" w:sz="0" w:space="0" w:color="auto"/>
        <w:bottom w:val="none" w:sz="0" w:space="0" w:color="auto"/>
        <w:right w:val="none" w:sz="0" w:space="0" w:color="auto"/>
      </w:divBdr>
      <w:divsChild>
        <w:div w:id="911235284">
          <w:marLeft w:val="0"/>
          <w:marRight w:val="0"/>
          <w:marTop w:val="0"/>
          <w:marBottom w:val="0"/>
          <w:divBdr>
            <w:top w:val="none" w:sz="0" w:space="0" w:color="auto"/>
            <w:left w:val="none" w:sz="0" w:space="0" w:color="auto"/>
            <w:bottom w:val="none" w:sz="0" w:space="0" w:color="auto"/>
            <w:right w:val="none" w:sz="0" w:space="0" w:color="auto"/>
          </w:divBdr>
          <w:divsChild>
            <w:div w:id="19150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skew@suffolkcricke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skew@suffolkcricke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uffolkcrick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DB0E5-557D-48D2-BAC0-DF62A565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teamBEDS&amp;LUTON</vt:lpstr>
    </vt:vector>
  </TitlesOfParts>
  <Company>Suffolk Coastal D.C.</Company>
  <LinksUpToDate>false</LinksUpToDate>
  <CharactersWithSpaces>8978</CharactersWithSpaces>
  <SharedDoc>false</SharedDoc>
  <HLinks>
    <vt:vector size="24" baseType="variant">
      <vt:variant>
        <vt:i4>5308444</vt:i4>
      </vt:variant>
      <vt:variant>
        <vt:i4>9</vt:i4>
      </vt:variant>
      <vt:variant>
        <vt:i4>0</vt:i4>
      </vt:variant>
      <vt:variant>
        <vt:i4>5</vt:i4>
      </vt:variant>
      <vt:variant>
        <vt:lpwstr>http://www.activesuffolk.org/</vt:lpwstr>
      </vt:variant>
      <vt:variant>
        <vt:lpwstr/>
      </vt:variant>
      <vt:variant>
        <vt:i4>4522028</vt:i4>
      </vt:variant>
      <vt:variant>
        <vt:i4>6</vt:i4>
      </vt:variant>
      <vt:variant>
        <vt:i4>0</vt:i4>
      </vt:variant>
      <vt:variant>
        <vt:i4>5</vt:i4>
      </vt:variant>
      <vt:variant>
        <vt:lpwstr>mailto:john.clough@activesuffolk.org</vt:lpwstr>
      </vt:variant>
      <vt:variant>
        <vt:lpwstr/>
      </vt:variant>
      <vt:variant>
        <vt:i4>4522028</vt:i4>
      </vt:variant>
      <vt:variant>
        <vt:i4>3</vt:i4>
      </vt:variant>
      <vt:variant>
        <vt:i4>0</vt:i4>
      </vt:variant>
      <vt:variant>
        <vt:i4>5</vt:i4>
      </vt:variant>
      <vt:variant>
        <vt:lpwstr>mailto:john.clough@activesuffolk.org</vt:lpwstr>
      </vt:variant>
      <vt:variant>
        <vt:lpwstr/>
      </vt:variant>
      <vt:variant>
        <vt:i4>3407957</vt:i4>
      </vt:variant>
      <vt:variant>
        <vt:i4>0</vt:i4>
      </vt:variant>
      <vt:variant>
        <vt:i4>0</vt:i4>
      </vt:variant>
      <vt:variant>
        <vt:i4>5</vt:i4>
      </vt:variant>
      <vt:variant>
        <vt:lpwstr>mailto:tracey.loynds@acleisure.com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teamBEDS&amp;LUTON</dc:title>
  <dc:creator>TBush</dc:creator>
  <cp:lastModifiedBy>Vicki Askew</cp:lastModifiedBy>
  <cp:revision>3</cp:revision>
  <cp:lastPrinted>2019-06-10T10:31:00Z</cp:lastPrinted>
  <dcterms:created xsi:type="dcterms:W3CDTF">2026-02-20T17:05:00Z</dcterms:created>
  <dcterms:modified xsi:type="dcterms:W3CDTF">2026-02-23T18:10:00Z</dcterms:modified>
</cp:coreProperties>
</file>